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A8ABF" w14:textId="6A5DC025" w:rsidR="009965A2" w:rsidRPr="003239D7" w:rsidRDefault="003A06E7">
      <w:pPr>
        <w:rPr>
          <w:rFonts w:ascii="Calibri" w:hAnsi="Calibri" w:cs="Arial"/>
          <w:b/>
          <w:sz w:val="28"/>
          <w:szCs w:val="28"/>
        </w:rPr>
      </w:pPr>
      <w:r w:rsidRPr="003239D7">
        <w:rPr>
          <w:rFonts w:ascii="Calibri" w:hAnsi="Calibri" w:cs="Arial"/>
          <w:b/>
          <w:sz w:val="28"/>
          <w:szCs w:val="28"/>
        </w:rPr>
        <w:t>Debriefing</w:t>
      </w:r>
      <w:r w:rsidR="005A3678" w:rsidRPr="003239D7">
        <w:rPr>
          <w:rFonts w:ascii="Calibri" w:hAnsi="Calibri" w:cs="Arial"/>
          <w:b/>
          <w:sz w:val="28"/>
          <w:szCs w:val="28"/>
        </w:rPr>
        <w:t xml:space="preserve"> Styles</w:t>
      </w:r>
      <w:r w:rsidR="00AA4BEC" w:rsidRPr="003239D7">
        <w:rPr>
          <w:rFonts w:ascii="Calibri" w:hAnsi="Calibri" w:cs="Arial"/>
          <w:b/>
          <w:sz w:val="28"/>
          <w:szCs w:val="28"/>
        </w:rPr>
        <w:t xml:space="preserve"> </w:t>
      </w:r>
    </w:p>
    <w:p w14:paraId="6899AEA1" w14:textId="77777777" w:rsidR="00F7285B" w:rsidRPr="003239D7" w:rsidRDefault="00F7285B" w:rsidP="001849A9">
      <w:pPr>
        <w:pBdr>
          <w:bottom w:val="single" w:sz="36" w:space="1" w:color="FFC000"/>
        </w:pBdr>
        <w:rPr>
          <w:rFonts w:ascii="Calibri" w:hAnsi="Calibri" w:cs="Arial"/>
          <w:sz w:val="16"/>
          <w:szCs w:val="16"/>
        </w:rPr>
      </w:pPr>
    </w:p>
    <w:p w14:paraId="6ACD503F" w14:textId="77777777" w:rsidR="008C1A2B" w:rsidRPr="003239D7" w:rsidRDefault="00833C2B">
      <w:pPr>
        <w:rPr>
          <w:rFonts w:ascii="Calibri" w:hAnsi="Calibri" w:cs="Arial"/>
        </w:rPr>
      </w:pPr>
      <w:r>
        <w:rPr>
          <w:rFonts w:ascii="Calibri" w:hAnsi="Calibri" w:cs="Arial"/>
        </w:rPr>
        <w:t>We are aware that some t</w:t>
      </w:r>
      <w:r w:rsidR="00EA4FB3" w:rsidRPr="003239D7">
        <w:rPr>
          <w:rFonts w:ascii="Calibri" w:hAnsi="Calibri" w:cs="Arial"/>
        </w:rPr>
        <w:t>echniques instructors</w:t>
      </w:r>
      <w:r w:rsidR="008C1A2B" w:rsidRPr="003239D7">
        <w:rPr>
          <w:rFonts w:ascii="Calibri" w:hAnsi="Calibri" w:cs="Arial"/>
        </w:rPr>
        <w:t xml:space="preserve"> </w:t>
      </w:r>
      <w:proofErr w:type="gramStart"/>
      <w:r w:rsidR="00CF5520">
        <w:rPr>
          <w:rFonts w:ascii="Calibri" w:hAnsi="Calibri" w:cs="Arial"/>
        </w:rPr>
        <w:t>use</w:t>
      </w:r>
      <w:proofErr w:type="gramEnd"/>
      <w:r w:rsidR="008C1A2B" w:rsidRPr="003239D7">
        <w:rPr>
          <w:rFonts w:ascii="Calibri" w:hAnsi="Calibri" w:cs="Arial"/>
        </w:rPr>
        <w:t xml:space="preserve"> are </w:t>
      </w:r>
      <w:r w:rsidR="00F7285B" w:rsidRPr="003239D7">
        <w:rPr>
          <w:rFonts w:ascii="Calibri" w:hAnsi="Calibri" w:cs="Arial"/>
        </w:rPr>
        <w:t>not always focussed on the needs of the learners.  Below are some points for reflection.</w:t>
      </w:r>
    </w:p>
    <w:p w14:paraId="618C6118" w14:textId="77777777" w:rsidR="008C1A2B" w:rsidRPr="003239D7" w:rsidRDefault="008C1A2B">
      <w:pPr>
        <w:rPr>
          <w:rFonts w:ascii="Calibri" w:hAnsi="Calibri" w:cs="Arial"/>
        </w:rPr>
      </w:pPr>
    </w:p>
    <w:p w14:paraId="6175B83F" w14:textId="77777777" w:rsidR="00F36E7F" w:rsidRPr="003239D7" w:rsidRDefault="008C1A2B">
      <w:pPr>
        <w:rPr>
          <w:rFonts w:ascii="Calibri" w:hAnsi="Calibri" w:cs="Arial"/>
        </w:rPr>
      </w:pPr>
      <w:r w:rsidRPr="003239D7">
        <w:rPr>
          <w:rFonts w:ascii="Calibri" w:hAnsi="Calibri" w:cs="Arial"/>
        </w:rPr>
        <w:t>When you’ve led a debrief h</w:t>
      </w:r>
      <w:r w:rsidR="00F36E7F" w:rsidRPr="003239D7">
        <w:rPr>
          <w:rFonts w:ascii="Calibri" w:hAnsi="Calibri" w:cs="Arial"/>
        </w:rPr>
        <w:t>ave you ever:</w:t>
      </w:r>
    </w:p>
    <w:p w14:paraId="7C2A439E" w14:textId="77777777" w:rsidR="009E3774" w:rsidRPr="003239D7" w:rsidRDefault="009E3774" w:rsidP="009E3774">
      <w:pPr>
        <w:ind w:left="720"/>
        <w:rPr>
          <w:rFonts w:ascii="Calibri" w:hAnsi="Calibri" w:cs="Arial"/>
        </w:rPr>
      </w:pPr>
      <w:r w:rsidRPr="003239D7">
        <w:rPr>
          <w:rFonts w:ascii="Calibri" w:hAnsi="Calibri" w:cs="Arial"/>
        </w:rPr>
        <w:t>Felt insincere when you said something to try to make a candidate feel better?</w:t>
      </w:r>
    </w:p>
    <w:p w14:paraId="7C70F277" w14:textId="77777777" w:rsidR="00F36E7F" w:rsidRPr="003239D7" w:rsidRDefault="002139A6" w:rsidP="008C1A2B">
      <w:pPr>
        <w:ind w:left="720"/>
        <w:rPr>
          <w:rFonts w:ascii="Calibri" w:hAnsi="Calibri" w:cs="Arial"/>
        </w:rPr>
      </w:pPr>
      <w:r w:rsidRPr="003239D7">
        <w:rPr>
          <w:rFonts w:ascii="Calibri" w:hAnsi="Calibri" w:cs="Arial"/>
        </w:rPr>
        <w:t>Said “t</w:t>
      </w:r>
      <w:r w:rsidR="00F36E7F" w:rsidRPr="003239D7">
        <w:rPr>
          <w:rFonts w:ascii="Calibri" w:hAnsi="Calibri" w:cs="Arial"/>
        </w:rPr>
        <w:t>hat was excellent</w:t>
      </w:r>
      <w:r w:rsidRPr="003239D7">
        <w:rPr>
          <w:rFonts w:ascii="Calibri" w:hAnsi="Calibri" w:cs="Arial"/>
        </w:rPr>
        <w:t>”</w:t>
      </w:r>
      <w:r w:rsidR="002B4E6E" w:rsidRPr="003239D7">
        <w:rPr>
          <w:rFonts w:ascii="Calibri" w:hAnsi="Calibri" w:cs="Arial"/>
        </w:rPr>
        <w:t xml:space="preserve"> when it really wasn’t</w:t>
      </w:r>
      <w:r w:rsidR="008C1A2B" w:rsidRPr="003239D7">
        <w:rPr>
          <w:rFonts w:ascii="Calibri" w:hAnsi="Calibri" w:cs="Arial"/>
        </w:rPr>
        <w:t>?</w:t>
      </w:r>
    </w:p>
    <w:p w14:paraId="1412B8FE" w14:textId="77777777" w:rsidR="002266C6" w:rsidRPr="003239D7" w:rsidRDefault="002266C6" w:rsidP="008C1A2B">
      <w:pPr>
        <w:ind w:left="720"/>
        <w:rPr>
          <w:rFonts w:ascii="Calibri" w:hAnsi="Calibri" w:cs="Arial"/>
        </w:rPr>
      </w:pPr>
      <w:r w:rsidRPr="003239D7">
        <w:rPr>
          <w:rFonts w:ascii="Calibri" w:hAnsi="Calibri" w:cs="Arial"/>
        </w:rPr>
        <w:t>Let major problems go without comment because the candidate didn’t recognise the</w:t>
      </w:r>
      <w:r w:rsidR="0029695E" w:rsidRPr="003239D7">
        <w:rPr>
          <w:rFonts w:ascii="Calibri" w:hAnsi="Calibri" w:cs="Arial"/>
        </w:rPr>
        <w:t>re was</w:t>
      </w:r>
      <w:r w:rsidRPr="003239D7">
        <w:rPr>
          <w:rFonts w:ascii="Calibri" w:hAnsi="Calibri" w:cs="Arial"/>
        </w:rPr>
        <w:t xml:space="preserve"> a problem?</w:t>
      </w:r>
    </w:p>
    <w:p w14:paraId="2D4FA232" w14:textId="77777777" w:rsidR="00F36E7F" w:rsidRPr="003239D7" w:rsidRDefault="005679C7" w:rsidP="008C1A2B">
      <w:pPr>
        <w:ind w:left="720"/>
        <w:rPr>
          <w:rFonts w:ascii="Calibri" w:hAnsi="Calibri" w:cs="Arial"/>
        </w:rPr>
      </w:pPr>
      <w:r w:rsidRPr="003239D7">
        <w:rPr>
          <w:rFonts w:ascii="Calibri" w:hAnsi="Calibri" w:cs="Arial"/>
        </w:rPr>
        <w:t>Found yourself doing all the talking</w:t>
      </w:r>
      <w:r w:rsidR="000A136B" w:rsidRPr="003239D7">
        <w:rPr>
          <w:rFonts w:ascii="Calibri" w:hAnsi="Calibri" w:cs="Arial"/>
        </w:rPr>
        <w:t xml:space="preserve"> </w:t>
      </w:r>
      <w:r w:rsidRPr="003239D7">
        <w:rPr>
          <w:rFonts w:ascii="Calibri" w:hAnsi="Calibri" w:cs="Arial"/>
        </w:rPr>
        <w:t>in</w:t>
      </w:r>
      <w:r w:rsidR="000A136B" w:rsidRPr="003239D7">
        <w:rPr>
          <w:rFonts w:ascii="Calibri" w:hAnsi="Calibri" w:cs="Arial"/>
        </w:rPr>
        <w:t xml:space="preserve"> the</w:t>
      </w:r>
      <w:r w:rsidR="0029695E" w:rsidRPr="003239D7">
        <w:rPr>
          <w:rFonts w:ascii="Calibri" w:hAnsi="Calibri" w:cs="Arial"/>
        </w:rPr>
        <w:t xml:space="preserve"> </w:t>
      </w:r>
      <w:r w:rsidR="000A136B" w:rsidRPr="003239D7">
        <w:rPr>
          <w:rFonts w:ascii="Calibri" w:hAnsi="Calibri" w:cs="Arial"/>
        </w:rPr>
        <w:t>debrief</w:t>
      </w:r>
      <w:r w:rsidR="008C1A2B" w:rsidRPr="003239D7">
        <w:rPr>
          <w:rFonts w:ascii="Calibri" w:hAnsi="Calibri" w:cs="Arial"/>
        </w:rPr>
        <w:t>?</w:t>
      </w:r>
    </w:p>
    <w:p w14:paraId="630E1B4C" w14:textId="77777777" w:rsidR="002266C6" w:rsidRPr="003239D7" w:rsidRDefault="0029695E" w:rsidP="008C1A2B">
      <w:pPr>
        <w:ind w:left="720"/>
        <w:rPr>
          <w:rFonts w:ascii="Calibri" w:hAnsi="Calibri" w:cs="Arial"/>
        </w:rPr>
      </w:pPr>
      <w:r w:rsidRPr="003239D7">
        <w:rPr>
          <w:rFonts w:ascii="Calibri" w:hAnsi="Calibri" w:cs="Arial"/>
        </w:rPr>
        <w:t xml:space="preserve">Asked questions that left candidates puzzled about </w:t>
      </w:r>
      <w:r w:rsidR="002266C6" w:rsidRPr="003239D7">
        <w:rPr>
          <w:rFonts w:ascii="Calibri" w:hAnsi="Calibri" w:cs="Arial"/>
        </w:rPr>
        <w:t>what you were trying to get at?</w:t>
      </w:r>
    </w:p>
    <w:p w14:paraId="2F3A2939" w14:textId="77777777" w:rsidR="002139A6" w:rsidRPr="003239D7" w:rsidRDefault="002139A6" w:rsidP="008C1A2B">
      <w:pPr>
        <w:ind w:left="720"/>
        <w:rPr>
          <w:rFonts w:ascii="Calibri" w:hAnsi="Calibri" w:cs="Arial"/>
        </w:rPr>
      </w:pPr>
      <w:r w:rsidRPr="003239D7">
        <w:rPr>
          <w:rFonts w:ascii="Calibri" w:hAnsi="Calibri" w:cs="Arial"/>
        </w:rPr>
        <w:t>Felt judgmental or patronising</w:t>
      </w:r>
      <w:r w:rsidR="008C1A2B" w:rsidRPr="003239D7">
        <w:rPr>
          <w:rFonts w:ascii="Calibri" w:hAnsi="Calibri" w:cs="Arial"/>
        </w:rPr>
        <w:t>?</w:t>
      </w:r>
    </w:p>
    <w:p w14:paraId="654C37C9" w14:textId="77777777" w:rsidR="002139A6" w:rsidRPr="003239D7" w:rsidRDefault="002139A6">
      <w:pPr>
        <w:rPr>
          <w:rFonts w:ascii="Calibri" w:hAnsi="Calibri" w:cs="Arial"/>
        </w:rPr>
      </w:pPr>
    </w:p>
    <w:p w14:paraId="3805102F" w14:textId="77777777" w:rsidR="000A136B" w:rsidRDefault="00602607" w:rsidP="000A136B">
      <w:pPr>
        <w:rPr>
          <w:rFonts w:ascii="Calibri" w:hAnsi="Calibri" w:cs="Arial"/>
        </w:rPr>
      </w:pPr>
      <w:r w:rsidRPr="003239D7">
        <w:rPr>
          <w:rFonts w:ascii="Calibri" w:hAnsi="Calibri" w:cs="Arial"/>
        </w:rPr>
        <w:t xml:space="preserve">With the increased focus on learning from reflection after simulation there is recognition </w:t>
      </w:r>
      <w:r w:rsidR="00833C2B">
        <w:rPr>
          <w:rFonts w:ascii="Calibri" w:hAnsi="Calibri" w:cs="Arial"/>
        </w:rPr>
        <w:t>that</w:t>
      </w:r>
      <w:r w:rsidR="000A136B" w:rsidRPr="003239D7">
        <w:rPr>
          <w:rFonts w:ascii="Calibri" w:hAnsi="Calibri" w:cs="Arial"/>
        </w:rPr>
        <w:t xml:space="preserve"> the “how do you feel, what went well, wha</w:t>
      </w:r>
      <w:r w:rsidR="00833C2B">
        <w:rPr>
          <w:rFonts w:ascii="Calibri" w:hAnsi="Calibri" w:cs="Arial"/>
        </w:rPr>
        <w:t>t could you improve on” formula has significant limitations</w:t>
      </w:r>
      <w:r w:rsidR="00CF5520">
        <w:rPr>
          <w:rFonts w:ascii="Calibri" w:hAnsi="Calibri" w:cs="Arial"/>
        </w:rPr>
        <w:t>*</w:t>
      </w:r>
      <w:r w:rsidR="00833C2B">
        <w:rPr>
          <w:rFonts w:ascii="Calibri" w:hAnsi="Calibri" w:cs="Arial"/>
        </w:rPr>
        <w:t>.</w:t>
      </w:r>
    </w:p>
    <w:p w14:paraId="354A9FB6" w14:textId="77777777" w:rsidR="00833C2B" w:rsidRDefault="00833C2B" w:rsidP="00833C2B">
      <w:pPr>
        <w:rPr>
          <w:rFonts w:ascii="Calibri" w:hAnsi="Calibri" w:cs="Arial"/>
          <w:color w:val="000000"/>
        </w:rPr>
      </w:pPr>
    </w:p>
    <w:p w14:paraId="0ADDCB48" w14:textId="07FB8AE1" w:rsidR="00833C2B" w:rsidRPr="003239D7" w:rsidRDefault="00833C2B" w:rsidP="00833C2B">
      <w:pPr>
        <w:rPr>
          <w:rFonts w:ascii="Calibri" w:hAnsi="Calibri" w:cs="Arial"/>
          <w:color w:val="000000"/>
        </w:rPr>
      </w:pPr>
      <w:r w:rsidRPr="003239D7">
        <w:rPr>
          <w:rFonts w:ascii="Calibri" w:hAnsi="Calibri" w:cs="Arial"/>
          <w:color w:val="000000"/>
        </w:rPr>
        <w:t xml:space="preserve">Instructors </w:t>
      </w:r>
      <w:r w:rsidR="00663137">
        <w:rPr>
          <w:rFonts w:ascii="Calibri" w:hAnsi="Calibri" w:cs="Arial"/>
          <w:color w:val="000000"/>
        </w:rPr>
        <w:t>have often tried</w:t>
      </w:r>
      <w:r w:rsidRPr="003239D7">
        <w:rPr>
          <w:rFonts w:ascii="Calibri" w:hAnsi="Calibri" w:cs="Arial"/>
          <w:color w:val="000000"/>
        </w:rPr>
        <w:t xml:space="preserve"> to remain relentlessly nice and </w:t>
      </w:r>
      <w:r w:rsidR="0095013E">
        <w:rPr>
          <w:rFonts w:ascii="Calibri" w:hAnsi="Calibri" w:cs="Arial"/>
          <w:b/>
          <w:color w:val="000000"/>
        </w:rPr>
        <w:t>non-judg</w:t>
      </w:r>
      <w:r w:rsidRPr="003239D7">
        <w:rPr>
          <w:rFonts w:ascii="Calibri" w:hAnsi="Calibri" w:cs="Arial"/>
          <w:b/>
          <w:color w:val="000000"/>
        </w:rPr>
        <w:t>mental.</w:t>
      </w:r>
      <w:r w:rsidRPr="003239D7">
        <w:rPr>
          <w:rFonts w:ascii="Calibri" w:hAnsi="Calibri" w:cs="Arial"/>
          <w:color w:val="000000"/>
        </w:rPr>
        <w:t xml:space="preserve"> Unfortunately, this doesn’t necessarily help learning. Learners want perceptive feedback; however, the non-judgmental instructor can avoid giving direct feedback by trying to lead the learner to find the answer. The learner is left struggling to guess what the instructor thinks but won’t say. As a result, the opportunity for learners to gain from an instructor’s valuable insight and expertise is often lost. </w:t>
      </w:r>
    </w:p>
    <w:p w14:paraId="79CC4B8A" w14:textId="77777777" w:rsidR="00833C2B" w:rsidRPr="003239D7" w:rsidRDefault="00833C2B" w:rsidP="00833C2B">
      <w:pPr>
        <w:rPr>
          <w:rFonts w:ascii="Calibri" w:hAnsi="Calibri" w:cs="Arial"/>
          <w:color w:val="000000"/>
        </w:rPr>
      </w:pPr>
    </w:p>
    <w:p w14:paraId="2D7AEACA" w14:textId="77777777" w:rsidR="00833C2B" w:rsidRPr="003239D7" w:rsidRDefault="00833C2B" w:rsidP="00833C2B">
      <w:pPr>
        <w:rPr>
          <w:rFonts w:ascii="Calibri" w:hAnsi="Calibri" w:cs="Arial"/>
          <w:color w:val="000000"/>
        </w:rPr>
      </w:pPr>
      <w:r w:rsidRPr="003239D7">
        <w:rPr>
          <w:rFonts w:ascii="Calibri" w:hAnsi="Calibri" w:cs="Arial"/>
          <w:color w:val="000000"/>
        </w:rPr>
        <w:t>It also becomes difficult to maintain the pretence of being non-judgmental as the instructor’s judgments leak. For example, an open question about use of a defibrillator in a scenario could be posed, apparently non-judgmentally, as “I wonder whether you thought the way you used the defibrillator was a problem?” The learner then has to guess what it was about the defibrillator that the instructor thought was a problem – the rhythm, the timing, the dose, safety, resumption of compressions. Why not get on with it and just say what could be improved? The following technique can help.</w:t>
      </w:r>
    </w:p>
    <w:p w14:paraId="5F8E1262" w14:textId="77777777" w:rsidR="00833C2B" w:rsidRPr="003239D7" w:rsidRDefault="00833C2B" w:rsidP="000A136B">
      <w:pPr>
        <w:rPr>
          <w:rFonts w:ascii="Calibri" w:hAnsi="Calibri" w:cs="Arial"/>
        </w:rPr>
      </w:pPr>
    </w:p>
    <w:p w14:paraId="686432FC" w14:textId="60EC95A8" w:rsidR="00790B9E" w:rsidRPr="003239D7" w:rsidRDefault="009C42C2" w:rsidP="006E7A16">
      <w:pPr>
        <w:rPr>
          <w:rFonts w:ascii="Calibri" w:hAnsi="Calibri" w:cs="Arial"/>
          <w:color w:val="000000"/>
        </w:rPr>
      </w:pPr>
      <w:r w:rsidRPr="003239D7">
        <w:rPr>
          <w:rFonts w:ascii="Calibri" w:hAnsi="Calibri" w:cs="Arial"/>
          <w:b/>
          <w:color w:val="000000"/>
        </w:rPr>
        <w:t>Debriefing with good judgment</w:t>
      </w:r>
      <w:r w:rsidRPr="003239D7">
        <w:rPr>
          <w:rFonts w:ascii="Calibri" w:hAnsi="Calibri" w:cs="Arial"/>
          <w:color w:val="000000"/>
        </w:rPr>
        <w:t xml:space="preserve">, </w:t>
      </w:r>
      <w:r w:rsidR="00880E19" w:rsidRPr="003239D7">
        <w:rPr>
          <w:rFonts w:ascii="Calibri" w:hAnsi="Calibri" w:cs="Arial"/>
          <w:color w:val="000000"/>
        </w:rPr>
        <w:t xml:space="preserve">aims to </w:t>
      </w:r>
      <w:r w:rsidR="005679C7" w:rsidRPr="003239D7">
        <w:rPr>
          <w:rFonts w:ascii="Calibri" w:hAnsi="Calibri" w:cs="Arial"/>
          <w:color w:val="000000"/>
        </w:rPr>
        <w:t>explor</w:t>
      </w:r>
      <w:r w:rsidR="006E7A16" w:rsidRPr="003239D7">
        <w:rPr>
          <w:rFonts w:ascii="Calibri" w:hAnsi="Calibri" w:cs="Arial"/>
          <w:color w:val="000000"/>
        </w:rPr>
        <w:t>e</w:t>
      </w:r>
      <w:r w:rsidR="00880E19" w:rsidRPr="003239D7">
        <w:rPr>
          <w:rFonts w:ascii="Calibri" w:hAnsi="Calibri" w:cs="Arial"/>
          <w:color w:val="000000"/>
        </w:rPr>
        <w:t xml:space="preserve"> the reasons for actions</w:t>
      </w:r>
      <w:r w:rsidR="00790B9E" w:rsidRPr="003239D7">
        <w:rPr>
          <w:rFonts w:ascii="Calibri" w:hAnsi="Calibri" w:cs="Arial"/>
          <w:color w:val="000000"/>
        </w:rPr>
        <w:t xml:space="preserve"> through discussion</w:t>
      </w:r>
      <w:r w:rsidR="00880E19" w:rsidRPr="003239D7">
        <w:rPr>
          <w:rFonts w:ascii="Calibri" w:hAnsi="Calibri" w:cs="Arial"/>
          <w:color w:val="000000"/>
        </w:rPr>
        <w:t xml:space="preserve">. </w:t>
      </w:r>
      <w:r w:rsidR="00B22B78">
        <w:rPr>
          <w:rFonts w:ascii="Calibri" w:hAnsi="Calibri" w:cs="Arial"/>
          <w:color w:val="000000"/>
        </w:rPr>
        <w:t>It begins with you (the person leading the debrief) having respect for the learner and a genuine curiosity about the learner’s actions. Then there</w:t>
      </w:r>
      <w:r w:rsidR="00790B9E" w:rsidRPr="003239D7">
        <w:rPr>
          <w:rFonts w:ascii="Calibri" w:hAnsi="Calibri" w:cs="Arial"/>
          <w:color w:val="000000"/>
        </w:rPr>
        <w:t xml:space="preserve"> are three </w:t>
      </w:r>
      <w:r w:rsidR="00617439" w:rsidRPr="003239D7">
        <w:rPr>
          <w:rFonts w:ascii="Calibri" w:hAnsi="Calibri" w:cs="Arial"/>
          <w:color w:val="000000"/>
        </w:rPr>
        <w:t>elements</w:t>
      </w:r>
      <w:r w:rsidR="00790B9E" w:rsidRPr="003239D7">
        <w:rPr>
          <w:rFonts w:ascii="Calibri" w:hAnsi="Calibri" w:cs="Arial"/>
          <w:color w:val="000000"/>
        </w:rPr>
        <w:t xml:space="preserve"> to the technique</w:t>
      </w:r>
      <w:r w:rsidR="006E7A16" w:rsidRPr="003239D7">
        <w:rPr>
          <w:rFonts w:ascii="Calibri" w:hAnsi="Calibri" w:cs="Arial"/>
          <w:color w:val="000000"/>
        </w:rPr>
        <w:t xml:space="preserve"> – r</w:t>
      </w:r>
      <w:r w:rsidR="00790B9E" w:rsidRPr="003239D7">
        <w:rPr>
          <w:rFonts w:ascii="Calibri" w:hAnsi="Calibri" w:cs="Arial"/>
          <w:color w:val="000000"/>
        </w:rPr>
        <w:t>eactions</w:t>
      </w:r>
      <w:r w:rsidR="006E7A16" w:rsidRPr="003239D7">
        <w:rPr>
          <w:rFonts w:ascii="Calibri" w:hAnsi="Calibri" w:cs="Arial"/>
          <w:color w:val="000000"/>
        </w:rPr>
        <w:t>, u</w:t>
      </w:r>
      <w:r w:rsidR="00790B9E" w:rsidRPr="003239D7">
        <w:rPr>
          <w:rFonts w:ascii="Calibri" w:hAnsi="Calibri" w:cs="Arial"/>
          <w:color w:val="000000"/>
        </w:rPr>
        <w:t>nderstanding</w:t>
      </w:r>
      <w:r w:rsidR="006E7A16" w:rsidRPr="003239D7">
        <w:rPr>
          <w:rFonts w:ascii="Calibri" w:hAnsi="Calibri" w:cs="Arial"/>
          <w:color w:val="000000"/>
        </w:rPr>
        <w:t xml:space="preserve"> and s</w:t>
      </w:r>
      <w:r w:rsidR="00790B9E" w:rsidRPr="003239D7">
        <w:rPr>
          <w:rFonts w:ascii="Calibri" w:hAnsi="Calibri" w:cs="Arial"/>
          <w:color w:val="000000"/>
        </w:rPr>
        <w:t>ummary</w:t>
      </w:r>
      <w:r w:rsidR="006E7A16" w:rsidRPr="003239D7">
        <w:rPr>
          <w:rFonts w:ascii="Calibri" w:hAnsi="Calibri" w:cs="Arial"/>
          <w:color w:val="000000"/>
        </w:rPr>
        <w:t>.</w:t>
      </w:r>
    </w:p>
    <w:p w14:paraId="6704D146" w14:textId="77777777" w:rsidR="00790B9E" w:rsidRPr="003239D7" w:rsidRDefault="00790B9E" w:rsidP="00790B9E">
      <w:pPr>
        <w:ind w:left="720"/>
        <w:rPr>
          <w:rFonts w:ascii="Calibri" w:hAnsi="Calibri" w:cs="Arial"/>
          <w:color w:val="000000"/>
        </w:rPr>
      </w:pPr>
    </w:p>
    <w:p w14:paraId="3EDD6191" w14:textId="1036530D" w:rsidR="008F137E" w:rsidRPr="003239D7" w:rsidRDefault="006E7A16" w:rsidP="003A06E7">
      <w:pPr>
        <w:rPr>
          <w:rFonts w:ascii="Calibri" w:hAnsi="Calibri" w:cs="Arial"/>
          <w:color w:val="000000"/>
        </w:rPr>
      </w:pPr>
      <w:r w:rsidRPr="003239D7">
        <w:rPr>
          <w:rFonts w:ascii="Calibri" w:hAnsi="Calibri" w:cs="Arial"/>
          <w:color w:val="000000"/>
        </w:rPr>
        <w:t xml:space="preserve">In the </w:t>
      </w:r>
      <w:r w:rsidRPr="003239D7">
        <w:rPr>
          <w:rFonts w:ascii="Calibri" w:hAnsi="Calibri" w:cs="Arial"/>
          <w:color w:val="000000"/>
          <w:u w:val="single"/>
        </w:rPr>
        <w:t>reactions</w:t>
      </w:r>
      <w:r w:rsidRPr="003239D7">
        <w:rPr>
          <w:rFonts w:ascii="Calibri" w:hAnsi="Calibri" w:cs="Arial"/>
          <w:color w:val="000000"/>
        </w:rPr>
        <w:t xml:space="preserve"> </w:t>
      </w:r>
      <w:r w:rsidR="00B22B78">
        <w:rPr>
          <w:rFonts w:ascii="Calibri" w:hAnsi="Calibri" w:cs="Arial"/>
          <w:color w:val="000000"/>
        </w:rPr>
        <w:t>phase</w:t>
      </w:r>
      <w:r w:rsidRPr="003239D7">
        <w:rPr>
          <w:rFonts w:ascii="Calibri" w:hAnsi="Calibri" w:cs="Arial"/>
          <w:color w:val="000000"/>
        </w:rPr>
        <w:t xml:space="preserve">, </w:t>
      </w:r>
      <w:r w:rsidR="00FA3FA8" w:rsidRPr="003239D7">
        <w:rPr>
          <w:rFonts w:ascii="Calibri" w:hAnsi="Calibri" w:cs="Arial"/>
          <w:color w:val="000000"/>
        </w:rPr>
        <w:t>l</w:t>
      </w:r>
      <w:r w:rsidR="008F137E" w:rsidRPr="003239D7">
        <w:rPr>
          <w:rFonts w:ascii="Calibri" w:hAnsi="Calibri" w:cs="Arial"/>
          <w:color w:val="000000"/>
        </w:rPr>
        <w:t xml:space="preserve">earners will </w:t>
      </w:r>
      <w:r w:rsidR="00663137">
        <w:rPr>
          <w:rFonts w:ascii="Calibri" w:hAnsi="Calibri" w:cs="Arial"/>
          <w:color w:val="000000"/>
        </w:rPr>
        <w:t>share with</w:t>
      </w:r>
      <w:r w:rsidR="008F137E" w:rsidRPr="003239D7">
        <w:rPr>
          <w:rFonts w:ascii="Calibri" w:hAnsi="Calibri" w:cs="Arial"/>
          <w:color w:val="000000"/>
        </w:rPr>
        <w:t xml:space="preserve"> you what they </w:t>
      </w:r>
      <w:r w:rsidR="00663137">
        <w:rPr>
          <w:rFonts w:ascii="Calibri" w:hAnsi="Calibri" w:cs="Arial"/>
          <w:color w:val="000000"/>
        </w:rPr>
        <w:t>initial thought</w:t>
      </w:r>
      <w:r w:rsidR="008F137E" w:rsidRPr="003239D7">
        <w:rPr>
          <w:rFonts w:ascii="Calibri" w:hAnsi="Calibri" w:cs="Arial"/>
          <w:color w:val="000000"/>
        </w:rPr>
        <w:t xml:space="preserve">. </w:t>
      </w:r>
      <w:r w:rsidR="00FA3FA8" w:rsidRPr="003239D7">
        <w:rPr>
          <w:rFonts w:ascii="Calibri" w:hAnsi="Calibri" w:cs="Arial"/>
          <w:color w:val="000000"/>
        </w:rPr>
        <w:t>It can start with a simple question like “</w:t>
      </w:r>
      <w:r w:rsidR="002266C6" w:rsidRPr="003239D7">
        <w:rPr>
          <w:rFonts w:ascii="Calibri" w:hAnsi="Calibri" w:cs="Arial"/>
          <w:color w:val="000000"/>
        </w:rPr>
        <w:t>how did that go?”</w:t>
      </w:r>
      <w:r w:rsidR="00FA3FA8" w:rsidRPr="003239D7">
        <w:rPr>
          <w:rFonts w:ascii="Calibri" w:hAnsi="Calibri" w:cs="Arial"/>
          <w:color w:val="000000"/>
        </w:rPr>
        <w:t xml:space="preserve"> </w:t>
      </w:r>
      <w:r w:rsidR="008F137E" w:rsidRPr="003239D7">
        <w:rPr>
          <w:rFonts w:ascii="Calibri" w:hAnsi="Calibri" w:cs="Arial"/>
          <w:color w:val="000000"/>
        </w:rPr>
        <w:t xml:space="preserve">Let them talk. They may identify things that you were not aware </w:t>
      </w:r>
      <w:proofErr w:type="gramStart"/>
      <w:r w:rsidR="008F137E" w:rsidRPr="003239D7">
        <w:rPr>
          <w:rFonts w:ascii="Calibri" w:hAnsi="Calibri" w:cs="Arial"/>
          <w:color w:val="000000"/>
        </w:rPr>
        <w:t>of, or</w:t>
      </w:r>
      <w:proofErr w:type="gramEnd"/>
      <w:r w:rsidR="008F137E" w:rsidRPr="003239D7">
        <w:rPr>
          <w:rFonts w:ascii="Calibri" w:hAnsi="Calibri" w:cs="Arial"/>
          <w:color w:val="000000"/>
        </w:rPr>
        <w:t xml:space="preserve"> want to deal with particular issues that you did not think were important. This will help set the direction for the next phase.</w:t>
      </w:r>
    </w:p>
    <w:p w14:paraId="4DF4CA2C" w14:textId="77777777" w:rsidR="00663137" w:rsidRDefault="00663137" w:rsidP="003A06E7">
      <w:pPr>
        <w:rPr>
          <w:rFonts w:ascii="Calibri" w:hAnsi="Calibri" w:cs="Arial"/>
          <w:color w:val="000000"/>
        </w:rPr>
      </w:pPr>
    </w:p>
    <w:p w14:paraId="42FCD34D" w14:textId="77777777" w:rsidR="008F137E" w:rsidRPr="003239D7" w:rsidRDefault="006E7A16" w:rsidP="003A06E7">
      <w:pPr>
        <w:rPr>
          <w:rFonts w:ascii="Calibri" w:hAnsi="Calibri" w:cs="Arial"/>
          <w:color w:val="000000"/>
        </w:rPr>
      </w:pPr>
      <w:r w:rsidRPr="003239D7">
        <w:rPr>
          <w:rFonts w:ascii="Calibri" w:hAnsi="Calibri" w:cs="Arial"/>
          <w:color w:val="000000"/>
        </w:rPr>
        <w:t xml:space="preserve">At this stage </w:t>
      </w:r>
      <w:r w:rsidR="008F137E" w:rsidRPr="003239D7">
        <w:rPr>
          <w:rFonts w:ascii="Calibri" w:hAnsi="Calibri" w:cs="Arial"/>
          <w:color w:val="000000"/>
        </w:rPr>
        <w:t xml:space="preserve">the instructor should acknowledge </w:t>
      </w:r>
      <w:r w:rsidR="00663137">
        <w:rPr>
          <w:rFonts w:ascii="Calibri" w:hAnsi="Calibri" w:cs="Arial"/>
          <w:color w:val="000000"/>
        </w:rPr>
        <w:t xml:space="preserve">the </w:t>
      </w:r>
      <w:r w:rsidR="00CF5520">
        <w:rPr>
          <w:rFonts w:ascii="Calibri" w:hAnsi="Calibri" w:cs="Arial"/>
          <w:color w:val="000000"/>
        </w:rPr>
        <w:t>learner’s</w:t>
      </w:r>
      <w:r w:rsidR="00663137">
        <w:rPr>
          <w:rFonts w:ascii="Calibri" w:hAnsi="Calibri" w:cs="Arial"/>
          <w:color w:val="000000"/>
        </w:rPr>
        <w:t xml:space="preserve"> </w:t>
      </w:r>
      <w:proofErr w:type="gramStart"/>
      <w:r w:rsidR="00663137">
        <w:rPr>
          <w:rFonts w:ascii="Calibri" w:hAnsi="Calibri" w:cs="Arial"/>
          <w:color w:val="000000"/>
        </w:rPr>
        <w:t>thoughts, but</w:t>
      </w:r>
      <w:proofErr w:type="gramEnd"/>
      <w:r w:rsidR="00663137">
        <w:rPr>
          <w:rFonts w:ascii="Calibri" w:hAnsi="Calibri" w:cs="Arial"/>
          <w:color w:val="000000"/>
        </w:rPr>
        <w:t xml:space="preserve"> not agree or dismiss them. </w:t>
      </w:r>
      <w:r w:rsidR="008F137E" w:rsidRPr="003239D7">
        <w:rPr>
          <w:rFonts w:ascii="Calibri" w:hAnsi="Calibri" w:cs="Arial"/>
          <w:color w:val="000000"/>
        </w:rPr>
        <w:t xml:space="preserve"> If learners are upset an instructor can normalise the perspective, </w:t>
      </w:r>
      <w:r w:rsidR="0029695E" w:rsidRPr="003239D7">
        <w:rPr>
          <w:rFonts w:ascii="Calibri" w:hAnsi="Calibri" w:cs="Arial"/>
          <w:color w:val="000000"/>
        </w:rPr>
        <w:t>such as</w:t>
      </w:r>
      <w:r w:rsidR="008F137E" w:rsidRPr="003239D7">
        <w:rPr>
          <w:rFonts w:ascii="Calibri" w:hAnsi="Calibri" w:cs="Arial"/>
          <w:color w:val="000000"/>
        </w:rPr>
        <w:t xml:space="preserve"> by saying “this happens nearly all the time in this scenario”, or “we all make mistakes this is a great opportunity to learn”. </w:t>
      </w:r>
    </w:p>
    <w:p w14:paraId="7842F83A" w14:textId="77777777" w:rsidR="006E7A16" w:rsidRPr="003239D7" w:rsidRDefault="006E7A16" w:rsidP="003A06E7">
      <w:pPr>
        <w:rPr>
          <w:rFonts w:ascii="Calibri" w:hAnsi="Calibri" w:cs="Arial"/>
          <w:color w:val="000000"/>
        </w:rPr>
      </w:pPr>
    </w:p>
    <w:p w14:paraId="3C39BF4F" w14:textId="77777777" w:rsidR="008F137E" w:rsidRPr="003239D7" w:rsidRDefault="008F137E" w:rsidP="003A06E7">
      <w:pPr>
        <w:rPr>
          <w:rFonts w:ascii="Calibri" w:hAnsi="Calibri" w:cs="Arial"/>
          <w:color w:val="000000"/>
        </w:rPr>
      </w:pPr>
      <w:r w:rsidRPr="003239D7">
        <w:rPr>
          <w:rFonts w:ascii="Calibri" w:hAnsi="Calibri" w:cs="Arial"/>
          <w:color w:val="000000"/>
        </w:rPr>
        <w:lastRenderedPageBreak/>
        <w:t xml:space="preserve">The </w:t>
      </w:r>
      <w:r w:rsidRPr="003239D7">
        <w:rPr>
          <w:rFonts w:ascii="Calibri" w:hAnsi="Calibri" w:cs="Arial"/>
          <w:color w:val="000000"/>
          <w:u w:val="single"/>
        </w:rPr>
        <w:t>understanding</w:t>
      </w:r>
      <w:r w:rsidRPr="003239D7">
        <w:rPr>
          <w:rFonts w:ascii="Calibri" w:hAnsi="Calibri" w:cs="Arial"/>
          <w:color w:val="000000"/>
        </w:rPr>
        <w:t xml:space="preserve"> phase can be started in three simple sentences.</w:t>
      </w:r>
    </w:p>
    <w:p w14:paraId="0E6D0574" w14:textId="77777777" w:rsidR="008F137E" w:rsidRPr="003239D7" w:rsidRDefault="008F137E" w:rsidP="003A06E7">
      <w:pPr>
        <w:ind w:left="720"/>
        <w:rPr>
          <w:rFonts w:ascii="Calibri" w:hAnsi="Calibri" w:cs="Arial"/>
          <w:color w:val="000000"/>
        </w:rPr>
      </w:pPr>
      <w:r w:rsidRPr="003239D7">
        <w:rPr>
          <w:rFonts w:ascii="Calibri" w:hAnsi="Calibri" w:cs="Arial"/>
          <w:color w:val="000000"/>
        </w:rPr>
        <w:t xml:space="preserve">“I saw …… “ </w:t>
      </w:r>
    </w:p>
    <w:p w14:paraId="0776FF1F" w14:textId="77777777" w:rsidR="008F137E" w:rsidRPr="003239D7" w:rsidRDefault="008F137E" w:rsidP="003A06E7">
      <w:pPr>
        <w:ind w:left="720"/>
        <w:rPr>
          <w:rFonts w:ascii="Calibri" w:hAnsi="Calibri" w:cs="Arial"/>
          <w:color w:val="000000"/>
        </w:rPr>
      </w:pPr>
      <w:r w:rsidRPr="003239D7">
        <w:rPr>
          <w:rFonts w:ascii="Calibri" w:hAnsi="Calibri" w:cs="Arial"/>
          <w:color w:val="000000"/>
        </w:rPr>
        <w:t>“I am concerned/impressed because …..”</w:t>
      </w:r>
      <w:r w:rsidR="00246B78" w:rsidRPr="003239D7">
        <w:rPr>
          <w:rFonts w:ascii="Calibri" w:hAnsi="Calibri" w:cs="Arial"/>
          <w:color w:val="000000"/>
        </w:rPr>
        <w:t xml:space="preserve"> (the advocacy)</w:t>
      </w:r>
    </w:p>
    <w:p w14:paraId="7B2602C7" w14:textId="60859D5A" w:rsidR="008F137E" w:rsidRPr="003239D7" w:rsidRDefault="008F137E" w:rsidP="003A06E7">
      <w:pPr>
        <w:ind w:left="720"/>
        <w:rPr>
          <w:rFonts w:ascii="Calibri" w:hAnsi="Calibri" w:cs="Arial"/>
          <w:color w:val="000000"/>
        </w:rPr>
      </w:pPr>
      <w:r w:rsidRPr="003239D7">
        <w:rPr>
          <w:rFonts w:ascii="Calibri" w:hAnsi="Calibri" w:cs="Arial"/>
          <w:color w:val="000000"/>
        </w:rPr>
        <w:t>“I wonder how you see it?” or “what was going through your mind at the time?” or “what do you think?”</w:t>
      </w:r>
      <w:r w:rsidR="00B22B78">
        <w:rPr>
          <w:rFonts w:ascii="Calibri" w:hAnsi="Calibri" w:cs="Arial"/>
          <w:color w:val="000000"/>
        </w:rPr>
        <w:t xml:space="preserve"> (the i</w:t>
      </w:r>
      <w:r w:rsidR="00246B78" w:rsidRPr="003239D7">
        <w:rPr>
          <w:rFonts w:ascii="Calibri" w:hAnsi="Calibri" w:cs="Arial"/>
          <w:color w:val="000000"/>
        </w:rPr>
        <w:t>nquiry)</w:t>
      </w:r>
    </w:p>
    <w:p w14:paraId="7C45872C" w14:textId="77777777" w:rsidR="008F137E" w:rsidRPr="003239D7" w:rsidRDefault="008F137E" w:rsidP="003A06E7">
      <w:pPr>
        <w:ind w:left="720"/>
        <w:rPr>
          <w:rFonts w:ascii="Calibri" w:hAnsi="Calibri" w:cs="Arial"/>
          <w:color w:val="000000"/>
        </w:rPr>
      </w:pPr>
    </w:p>
    <w:p w14:paraId="125F9EFE" w14:textId="77777777" w:rsidR="00663137" w:rsidRDefault="00663137" w:rsidP="00663137">
      <w:pPr>
        <w:rPr>
          <w:rFonts w:ascii="Calibri" w:hAnsi="Calibri" w:cs="Arial"/>
          <w:color w:val="000000"/>
        </w:rPr>
      </w:pPr>
      <w:r>
        <w:rPr>
          <w:rFonts w:ascii="Calibri" w:hAnsi="Calibri" w:cs="Arial"/>
          <w:color w:val="000000"/>
        </w:rPr>
        <w:t>For example, following an illness scenario of an infant with croup in APLS</w:t>
      </w:r>
    </w:p>
    <w:p w14:paraId="7963416C" w14:textId="77777777" w:rsidR="00CF5520" w:rsidRDefault="00DA6476" w:rsidP="00DA6476">
      <w:pPr>
        <w:ind w:left="720"/>
        <w:rPr>
          <w:rFonts w:ascii="Calibri" w:hAnsi="Calibri" w:cs="Arial"/>
          <w:color w:val="000000"/>
        </w:rPr>
      </w:pPr>
      <w:r>
        <w:rPr>
          <w:rFonts w:ascii="Calibri" w:hAnsi="Calibri" w:cs="Arial"/>
          <w:color w:val="000000"/>
        </w:rPr>
        <w:t xml:space="preserve">“I noticed you continued to try to get IV access, while the child was getting more </w:t>
      </w:r>
      <w:proofErr w:type="gramStart"/>
      <w:r>
        <w:rPr>
          <w:rFonts w:ascii="Calibri" w:hAnsi="Calibri" w:cs="Arial"/>
          <w:color w:val="000000"/>
        </w:rPr>
        <w:t>distressed</w:t>
      </w:r>
      <w:proofErr w:type="gramEnd"/>
      <w:r>
        <w:rPr>
          <w:rFonts w:ascii="Calibri" w:hAnsi="Calibri" w:cs="Arial"/>
          <w:color w:val="000000"/>
        </w:rPr>
        <w:t xml:space="preserve"> and the saturations were dropping.  I am concerned that a child in that condition may have gone on to have a respiratory arrest.</w:t>
      </w:r>
      <w:r w:rsidR="00CF5520">
        <w:rPr>
          <w:rFonts w:ascii="Calibri" w:hAnsi="Calibri" w:cs="Arial"/>
          <w:color w:val="000000"/>
        </w:rPr>
        <w:t>”</w:t>
      </w:r>
    </w:p>
    <w:p w14:paraId="6FD1D38D" w14:textId="77777777" w:rsidR="00CF5520" w:rsidRDefault="00CF5520" w:rsidP="00DA6476">
      <w:pPr>
        <w:ind w:left="720"/>
        <w:rPr>
          <w:rFonts w:ascii="Calibri" w:hAnsi="Calibri" w:cs="Arial"/>
          <w:color w:val="000000"/>
        </w:rPr>
      </w:pPr>
    </w:p>
    <w:p w14:paraId="5FADCA39" w14:textId="77777777" w:rsidR="00CF5520" w:rsidRDefault="00CF5520" w:rsidP="00CF5520">
      <w:pPr>
        <w:rPr>
          <w:rFonts w:ascii="Calibri" w:hAnsi="Calibri" w:cs="Arial"/>
          <w:color w:val="000000"/>
        </w:rPr>
      </w:pPr>
      <w:r>
        <w:rPr>
          <w:rFonts w:ascii="Calibri" w:hAnsi="Calibri" w:cs="Arial"/>
          <w:color w:val="000000"/>
        </w:rPr>
        <w:t>Then declare you</w:t>
      </w:r>
      <w:r w:rsidR="0018082E">
        <w:rPr>
          <w:rFonts w:ascii="Calibri" w:hAnsi="Calibri" w:cs="Arial"/>
          <w:color w:val="000000"/>
        </w:rPr>
        <w:t>r thoughts about what you want to explore</w:t>
      </w:r>
      <w:r>
        <w:rPr>
          <w:rFonts w:ascii="Calibri" w:hAnsi="Calibri" w:cs="Arial"/>
          <w:color w:val="000000"/>
        </w:rPr>
        <w:t>:</w:t>
      </w:r>
      <w:r w:rsidRPr="00CF5520">
        <w:rPr>
          <w:rFonts w:ascii="Calibri" w:hAnsi="Calibri" w:cs="Arial"/>
          <w:color w:val="000000"/>
        </w:rPr>
        <w:t xml:space="preserve"> </w:t>
      </w:r>
    </w:p>
    <w:p w14:paraId="2933CC3E" w14:textId="77777777" w:rsidR="00CF5520" w:rsidRDefault="00CF5520" w:rsidP="00CF5520">
      <w:pPr>
        <w:rPr>
          <w:rFonts w:ascii="Calibri" w:hAnsi="Calibri" w:cs="Arial"/>
          <w:color w:val="000000"/>
        </w:rPr>
      </w:pPr>
    </w:p>
    <w:p w14:paraId="432F30B4" w14:textId="77777777" w:rsidR="00CF5520" w:rsidRPr="003239D7" w:rsidRDefault="00CF5520" w:rsidP="00CF5520">
      <w:pPr>
        <w:rPr>
          <w:rFonts w:ascii="Calibri" w:hAnsi="Calibri" w:cs="Arial"/>
          <w:color w:val="000000"/>
        </w:rPr>
      </w:pPr>
      <w:r>
        <w:rPr>
          <w:rFonts w:ascii="Calibri" w:hAnsi="Calibri" w:cs="Arial"/>
          <w:color w:val="000000"/>
        </w:rPr>
        <w:t>“</w:t>
      </w:r>
      <w:proofErr w:type="gramStart"/>
      <w:r>
        <w:rPr>
          <w:rFonts w:ascii="Calibri" w:hAnsi="Calibri" w:cs="Arial"/>
          <w:color w:val="000000"/>
        </w:rPr>
        <w:t>what</w:t>
      </w:r>
      <w:proofErr w:type="gramEnd"/>
      <w:r>
        <w:rPr>
          <w:rFonts w:ascii="Calibri" w:hAnsi="Calibri" w:cs="Arial"/>
          <w:color w:val="000000"/>
        </w:rPr>
        <w:t xml:space="preserve"> was going through your mind at the time” or</w:t>
      </w:r>
    </w:p>
    <w:p w14:paraId="046C3C7D" w14:textId="77777777" w:rsidR="00DA6476" w:rsidRDefault="00CF5520" w:rsidP="0018082E">
      <w:pPr>
        <w:jc w:val="center"/>
        <w:rPr>
          <w:rFonts w:ascii="Calibri" w:hAnsi="Calibri" w:cs="Arial"/>
          <w:color w:val="000000"/>
        </w:rPr>
      </w:pPr>
      <w:r>
        <w:rPr>
          <w:rFonts w:ascii="Calibri" w:hAnsi="Calibri" w:cs="Arial"/>
          <w:color w:val="000000"/>
        </w:rPr>
        <w:t>“</w:t>
      </w:r>
      <w:r w:rsidR="00DA6476">
        <w:rPr>
          <w:rFonts w:ascii="Calibri" w:hAnsi="Calibri" w:cs="Arial"/>
          <w:color w:val="000000"/>
        </w:rPr>
        <w:t>I’d like us to talk about alternative ways to manage that situation”</w:t>
      </w:r>
    </w:p>
    <w:p w14:paraId="47594BBF" w14:textId="77777777" w:rsidR="008F137E" w:rsidRPr="003239D7" w:rsidRDefault="008F137E" w:rsidP="003A06E7">
      <w:pPr>
        <w:ind w:left="720"/>
        <w:rPr>
          <w:rFonts w:ascii="Calibri" w:hAnsi="Calibri" w:cs="Arial"/>
          <w:color w:val="000000"/>
        </w:rPr>
      </w:pPr>
    </w:p>
    <w:p w14:paraId="5B9E2220" w14:textId="77777777" w:rsidR="00873C20" w:rsidRDefault="008F137E" w:rsidP="003A06E7">
      <w:pPr>
        <w:rPr>
          <w:rFonts w:ascii="Calibri" w:hAnsi="Calibri" w:cs="Arial"/>
          <w:color w:val="000000"/>
        </w:rPr>
      </w:pPr>
      <w:r w:rsidRPr="003239D7">
        <w:rPr>
          <w:rFonts w:ascii="Calibri" w:hAnsi="Calibri" w:cs="Arial"/>
          <w:color w:val="000000"/>
        </w:rPr>
        <w:t>The</w:t>
      </w:r>
      <w:r w:rsidR="00CF5520">
        <w:rPr>
          <w:rFonts w:ascii="Calibri" w:hAnsi="Calibri" w:cs="Arial"/>
          <w:color w:val="000000"/>
        </w:rPr>
        <w:t>se alternatives can direct the</w:t>
      </w:r>
      <w:r w:rsidRPr="003239D7">
        <w:rPr>
          <w:rFonts w:ascii="Calibri" w:hAnsi="Calibri" w:cs="Arial"/>
          <w:color w:val="000000"/>
        </w:rPr>
        <w:t xml:space="preserve"> discussion </w:t>
      </w:r>
      <w:r w:rsidR="00CF5520">
        <w:rPr>
          <w:rFonts w:ascii="Calibri" w:hAnsi="Calibri" w:cs="Arial"/>
          <w:color w:val="000000"/>
        </w:rPr>
        <w:t>in a</w:t>
      </w:r>
      <w:r w:rsidRPr="003239D7">
        <w:rPr>
          <w:rFonts w:ascii="Calibri" w:hAnsi="Calibri" w:cs="Arial"/>
          <w:color w:val="000000"/>
        </w:rPr>
        <w:t xml:space="preserve"> number of ways</w:t>
      </w:r>
      <w:r w:rsidR="00101411" w:rsidRPr="003239D7">
        <w:rPr>
          <w:rFonts w:ascii="Calibri" w:hAnsi="Calibri" w:cs="Arial"/>
          <w:color w:val="000000"/>
        </w:rPr>
        <w:t xml:space="preserve">, for example </w:t>
      </w:r>
      <w:r w:rsidR="00FA3FA8" w:rsidRPr="003239D7">
        <w:rPr>
          <w:rFonts w:ascii="Calibri" w:hAnsi="Calibri" w:cs="Arial"/>
          <w:color w:val="000000"/>
        </w:rPr>
        <w:t xml:space="preserve">considering different approaches to the problems of </w:t>
      </w:r>
      <w:r w:rsidRPr="003239D7">
        <w:rPr>
          <w:rFonts w:ascii="Calibri" w:hAnsi="Calibri" w:cs="Arial"/>
          <w:color w:val="000000"/>
        </w:rPr>
        <w:t xml:space="preserve">obtaining rapid vascular access in </w:t>
      </w:r>
      <w:r w:rsidR="00DA6476">
        <w:rPr>
          <w:rFonts w:ascii="Calibri" w:hAnsi="Calibri" w:cs="Arial"/>
          <w:color w:val="000000"/>
        </w:rPr>
        <w:t xml:space="preserve">a distressed child or management of airway and breathing.  </w:t>
      </w:r>
    </w:p>
    <w:p w14:paraId="1F3C1C62" w14:textId="4CE1134B" w:rsidR="00873C20" w:rsidRPr="003239D7" w:rsidRDefault="00873C20" w:rsidP="00873C20">
      <w:pPr>
        <w:rPr>
          <w:rFonts w:ascii="Calibri" w:hAnsi="Calibri" w:cs="Arial"/>
          <w:color w:val="000000"/>
        </w:rPr>
      </w:pPr>
      <w:r>
        <w:rPr>
          <w:rFonts w:ascii="Calibri" w:hAnsi="Calibri" w:cs="Arial"/>
          <w:color w:val="000000"/>
        </w:rPr>
        <w:t>By using the conversational technique of advocacy and inquiry you be open and honest about your concerns while placing the focus of the conversation on your advocacy for the patient</w:t>
      </w:r>
      <w:r w:rsidR="00FB010D">
        <w:rPr>
          <w:rFonts w:ascii="Calibri" w:hAnsi="Calibri" w:cs="Arial"/>
          <w:color w:val="000000"/>
        </w:rPr>
        <w:t xml:space="preserve">.  This technique also </w:t>
      </w:r>
      <w:r>
        <w:rPr>
          <w:rFonts w:ascii="Calibri" w:hAnsi="Calibri" w:cs="Arial"/>
          <w:color w:val="000000"/>
        </w:rPr>
        <w:t>address</w:t>
      </w:r>
      <w:r w:rsidR="00FB010D">
        <w:rPr>
          <w:rFonts w:ascii="Calibri" w:hAnsi="Calibri" w:cs="Arial"/>
          <w:color w:val="000000"/>
        </w:rPr>
        <w:t>es</w:t>
      </w:r>
      <w:r>
        <w:rPr>
          <w:rFonts w:ascii="Calibri" w:hAnsi="Calibri" w:cs="Arial"/>
          <w:color w:val="000000"/>
        </w:rPr>
        <w:t xml:space="preserve"> the learner’s concerns </w:t>
      </w:r>
      <w:r w:rsidR="00FB010D">
        <w:rPr>
          <w:rFonts w:ascii="Calibri" w:hAnsi="Calibri" w:cs="Arial"/>
          <w:color w:val="000000"/>
        </w:rPr>
        <w:t xml:space="preserve">and make it </w:t>
      </w:r>
      <w:r>
        <w:rPr>
          <w:rFonts w:ascii="Calibri" w:hAnsi="Calibri" w:cs="Arial"/>
          <w:color w:val="000000"/>
        </w:rPr>
        <w:t>socially acceptable to acknowledge and discuss errors.</w:t>
      </w:r>
    </w:p>
    <w:p w14:paraId="71ADFA09" w14:textId="77777777" w:rsidR="00FB010D" w:rsidRDefault="00FB010D" w:rsidP="003A06E7">
      <w:pPr>
        <w:rPr>
          <w:rFonts w:ascii="Calibri" w:hAnsi="Calibri" w:cs="Arial"/>
          <w:color w:val="000000"/>
        </w:rPr>
      </w:pPr>
    </w:p>
    <w:p w14:paraId="47BBAB0A" w14:textId="5C9019D6" w:rsidR="002266C6" w:rsidRPr="003239D7" w:rsidRDefault="002266C6" w:rsidP="003A06E7">
      <w:pPr>
        <w:rPr>
          <w:rFonts w:ascii="Calibri" w:hAnsi="Calibri" w:cs="Arial"/>
          <w:b/>
          <w:color w:val="000000"/>
        </w:rPr>
      </w:pPr>
      <w:r w:rsidRPr="003239D7">
        <w:rPr>
          <w:rFonts w:ascii="Calibri" w:hAnsi="Calibri" w:cs="Arial"/>
          <w:color w:val="000000"/>
        </w:rPr>
        <w:t xml:space="preserve">To encourage discussion there needs to be less rigidity about whether positive or negative points are raised and who speaks when. The </w:t>
      </w:r>
      <w:r w:rsidR="001849A9" w:rsidRPr="003239D7">
        <w:rPr>
          <w:rFonts w:ascii="Calibri" w:hAnsi="Calibri" w:cs="Arial"/>
          <w:color w:val="000000"/>
        </w:rPr>
        <w:t>instructor</w:t>
      </w:r>
      <w:r w:rsidRPr="003239D7">
        <w:rPr>
          <w:rFonts w:ascii="Calibri" w:hAnsi="Calibri" w:cs="Arial"/>
          <w:color w:val="000000"/>
        </w:rPr>
        <w:t xml:space="preserve"> is more a facilitator </w:t>
      </w:r>
      <w:r w:rsidRPr="003239D7">
        <w:rPr>
          <w:rFonts w:ascii="Calibri" w:hAnsi="Calibri" w:cs="Arial"/>
          <w:b/>
          <w:color w:val="000000"/>
        </w:rPr>
        <w:t xml:space="preserve">- talking less, </w:t>
      </w:r>
      <w:r w:rsidR="007765EF">
        <w:rPr>
          <w:rFonts w:ascii="Calibri" w:hAnsi="Calibri" w:cs="Arial"/>
          <w:b/>
          <w:color w:val="000000"/>
        </w:rPr>
        <w:t>open to allowing the learners</w:t>
      </w:r>
      <w:r w:rsidRPr="003239D7">
        <w:rPr>
          <w:rFonts w:ascii="Calibri" w:hAnsi="Calibri" w:cs="Arial"/>
          <w:b/>
          <w:color w:val="000000"/>
        </w:rPr>
        <w:t xml:space="preserve"> determine the direction of the learning and identifying what is right for them. </w:t>
      </w:r>
    </w:p>
    <w:p w14:paraId="059D7182" w14:textId="77777777" w:rsidR="00FA3FA8" w:rsidRPr="003239D7" w:rsidRDefault="00FA3FA8" w:rsidP="003A06E7">
      <w:pPr>
        <w:rPr>
          <w:rFonts w:ascii="Calibri" w:hAnsi="Calibri" w:cs="Arial"/>
          <w:color w:val="000000"/>
        </w:rPr>
      </w:pPr>
    </w:p>
    <w:p w14:paraId="041837A9" w14:textId="77777777" w:rsidR="008F137E" w:rsidRPr="003239D7" w:rsidRDefault="00FA3FA8" w:rsidP="003A06E7">
      <w:pPr>
        <w:rPr>
          <w:rFonts w:ascii="Calibri" w:hAnsi="Calibri" w:cs="Arial"/>
          <w:color w:val="000000"/>
        </w:rPr>
      </w:pPr>
      <w:r w:rsidRPr="003239D7">
        <w:rPr>
          <w:rFonts w:ascii="Calibri" w:hAnsi="Calibri" w:cs="Arial"/>
          <w:color w:val="000000"/>
        </w:rPr>
        <w:t xml:space="preserve">There may be some specific clinical or behavioural teaching points </w:t>
      </w:r>
      <w:r w:rsidR="00CF5520">
        <w:rPr>
          <w:rFonts w:ascii="Calibri" w:hAnsi="Calibri" w:cs="Arial"/>
          <w:color w:val="000000"/>
        </w:rPr>
        <w:t>to make</w:t>
      </w:r>
      <w:r w:rsidRPr="003239D7">
        <w:rPr>
          <w:rFonts w:ascii="Calibri" w:hAnsi="Calibri" w:cs="Arial"/>
          <w:color w:val="000000"/>
        </w:rPr>
        <w:t>.</w:t>
      </w:r>
    </w:p>
    <w:p w14:paraId="301C010C" w14:textId="77777777" w:rsidR="00FA3FA8" w:rsidRPr="003239D7" w:rsidRDefault="002266C6" w:rsidP="003A06E7">
      <w:pPr>
        <w:rPr>
          <w:rFonts w:ascii="Calibri" w:hAnsi="Calibri" w:cs="Arial"/>
          <w:color w:val="000000"/>
        </w:rPr>
      </w:pPr>
      <w:r w:rsidRPr="003239D7">
        <w:rPr>
          <w:rFonts w:ascii="Calibri" w:hAnsi="Calibri" w:cs="Arial"/>
          <w:color w:val="000000"/>
        </w:rPr>
        <w:t xml:space="preserve">The specific points from the scenario could then lead to </w:t>
      </w:r>
      <w:r w:rsidR="00CF5520">
        <w:rPr>
          <w:rFonts w:ascii="Calibri" w:hAnsi="Calibri" w:cs="Arial"/>
          <w:color w:val="000000"/>
        </w:rPr>
        <w:t>a discussion of implementation to clinical practice.</w:t>
      </w:r>
    </w:p>
    <w:p w14:paraId="3D60FB1B" w14:textId="77777777" w:rsidR="006E7A16" w:rsidRPr="003239D7" w:rsidRDefault="006E7A16" w:rsidP="003A06E7">
      <w:pPr>
        <w:rPr>
          <w:rFonts w:ascii="Calibri" w:hAnsi="Calibri" w:cs="Arial"/>
          <w:color w:val="000000"/>
        </w:rPr>
      </w:pPr>
    </w:p>
    <w:p w14:paraId="4C8E1B2A" w14:textId="77777777" w:rsidR="006E7A16" w:rsidRDefault="006E7A16" w:rsidP="003A06E7">
      <w:pPr>
        <w:rPr>
          <w:rFonts w:ascii="Calibri" w:hAnsi="Calibri" w:cs="Arial"/>
          <w:color w:val="000000"/>
        </w:rPr>
      </w:pPr>
      <w:r w:rsidRPr="003239D7">
        <w:rPr>
          <w:rFonts w:ascii="Calibri" w:hAnsi="Calibri" w:cs="Arial"/>
          <w:color w:val="000000"/>
        </w:rPr>
        <w:t xml:space="preserve">The </w:t>
      </w:r>
      <w:r w:rsidRPr="003239D7">
        <w:rPr>
          <w:rFonts w:ascii="Calibri" w:hAnsi="Calibri" w:cs="Arial"/>
          <w:color w:val="000000"/>
          <w:u w:val="single"/>
        </w:rPr>
        <w:t>summary</w:t>
      </w:r>
      <w:r w:rsidRPr="003239D7">
        <w:rPr>
          <w:rFonts w:ascii="Calibri" w:hAnsi="Calibri" w:cs="Arial"/>
          <w:color w:val="000000"/>
        </w:rPr>
        <w:t xml:space="preserve"> encapsulates the take-away messages about what worked well and what to improve for next time.</w:t>
      </w:r>
      <w:r w:rsidR="00E651E9">
        <w:rPr>
          <w:rFonts w:ascii="Calibri" w:hAnsi="Calibri" w:cs="Arial"/>
          <w:color w:val="000000"/>
        </w:rPr>
        <w:t xml:space="preserve"> As a follow on from the situation above…</w:t>
      </w:r>
    </w:p>
    <w:p w14:paraId="02B50ABB" w14:textId="77777777" w:rsidR="00CF5520" w:rsidRDefault="00CF5520" w:rsidP="003A06E7">
      <w:pPr>
        <w:rPr>
          <w:rFonts w:ascii="Calibri" w:hAnsi="Calibri" w:cs="Arial"/>
          <w:color w:val="000000"/>
        </w:rPr>
      </w:pPr>
    </w:p>
    <w:p w14:paraId="76694DB2" w14:textId="77777777" w:rsidR="00DA6476" w:rsidRPr="003239D7" w:rsidRDefault="00DA6476" w:rsidP="003A06E7">
      <w:pPr>
        <w:rPr>
          <w:rFonts w:ascii="Calibri" w:hAnsi="Calibri" w:cs="Arial"/>
          <w:color w:val="000000"/>
        </w:rPr>
      </w:pPr>
      <w:r>
        <w:rPr>
          <w:rFonts w:ascii="Calibri" w:hAnsi="Calibri" w:cs="Arial"/>
          <w:color w:val="000000"/>
        </w:rPr>
        <w:t xml:space="preserve"> “we’ve learnt some techniques of how to support a child with airway problems, while minimising their distress to prevent further obstruction.”</w:t>
      </w:r>
      <w:r w:rsidR="00CF5520">
        <w:rPr>
          <w:rFonts w:ascii="Calibri" w:hAnsi="Calibri" w:cs="Arial"/>
          <w:color w:val="000000"/>
        </w:rPr>
        <w:t xml:space="preserve">  </w:t>
      </w:r>
    </w:p>
    <w:p w14:paraId="40D6947C" w14:textId="77777777" w:rsidR="006E7A16" w:rsidRPr="003239D7" w:rsidRDefault="006E7A16" w:rsidP="00967DCB">
      <w:pPr>
        <w:rPr>
          <w:rFonts w:ascii="Calibri" w:hAnsi="Calibri" w:cs="Arial"/>
          <w:color w:val="000000"/>
        </w:rPr>
      </w:pPr>
    </w:p>
    <w:p w14:paraId="030B3C55" w14:textId="47A11BD7" w:rsidR="009E5FCC" w:rsidRPr="003239D7" w:rsidRDefault="0029695E" w:rsidP="00967DCB">
      <w:pPr>
        <w:rPr>
          <w:rFonts w:ascii="Calibri" w:hAnsi="Calibri" w:cs="Arial"/>
          <w:color w:val="000000"/>
        </w:rPr>
      </w:pPr>
      <w:r w:rsidRPr="003239D7">
        <w:rPr>
          <w:rFonts w:ascii="Calibri" w:hAnsi="Calibri" w:cs="Arial"/>
          <w:color w:val="000000"/>
        </w:rPr>
        <w:t xml:space="preserve">This style of debriefing takes time to learn. </w:t>
      </w:r>
      <w:r w:rsidR="00246B78" w:rsidRPr="003239D7">
        <w:rPr>
          <w:rFonts w:ascii="Calibri" w:hAnsi="Calibri" w:cs="Arial"/>
          <w:color w:val="000000"/>
        </w:rPr>
        <w:t>If you’re interested</w:t>
      </w:r>
      <w:r w:rsidR="007765EF">
        <w:rPr>
          <w:rFonts w:ascii="Calibri" w:hAnsi="Calibri" w:cs="Arial"/>
          <w:color w:val="000000"/>
        </w:rPr>
        <w:t xml:space="preserve"> in debriefing</w:t>
      </w:r>
      <w:r w:rsidR="00246B78" w:rsidRPr="003239D7">
        <w:rPr>
          <w:rFonts w:ascii="Calibri" w:hAnsi="Calibri" w:cs="Arial"/>
          <w:color w:val="000000"/>
        </w:rPr>
        <w:t xml:space="preserve"> there are a few references below, including the</w:t>
      </w:r>
      <w:r w:rsidR="00CB2AB0">
        <w:rPr>
          <w:rFonts w:ascii="Calibri" w:hAnsi="Calibri" w:cs="Arial"/>
          <w:color w:val="000000"/>
        </w:rPr>
        <w:t xml:space="preserve"> </w:t>
      </w:r>
      <w:r w:rsidR="00246B78" w:rsidRPr="003239D7">
        <w:rPr>
          <w:rFonts w:ascii="Calibri" w:hAnsi="Calibri" w:cs="Arial"/>
          <w:color w:val="000000"/>
        </w:rPr>
        <w:t xml:space="preserve">new version of the ALSG Instructors Guide. </w:t>
      </w:r>
      <w:r w:rsidR="001849A9" w:rsidRPr="003239D7">
        <w:rPr>
          <w:rFonts w:ascii="Calibri" w:hAnsi="Calibri" w:cs="Arial"/>
          <w:color w:val="000000"/>
        </w:rPr>
        <w:t xml:space="preserve">  Demonstration of a learning conversation is on the apls.org.au website, under Instructor Development.</w:t>
      </w:r>
    </w:p>
    <w:p w14:paraId="61162FD7" w14:textId="77777777" w:rsidR="001849A9" w:rsidRPr="003239D7" w:rsidRDefault="001849A9" w:rsidP="00967DCB">
      <w:pPr>
        <w:rPr>
          <w:rFonts w:ascii="Calibri" w:hAnsi="Calibri" w:cs="Arial"/>
          <w:color w:val="000000"/>
        </w:rPr>
      </w:pPr>
    </w:p>
    <w:p w14:paraId="2B363655" w14:textId="77777777" w:rsidR="003A06E7" w:rsidRPr="003239D7" w:rsidRDefault="003A06E7" w:rsidP="003A06E7">
      <w:pPr>
        <w:rPr>
          <w:rFonts w:ascii="Calibri" w:hAnsi="Calibri" w:cs="Arial"/>
          <w:b/>
        </w:rPr>
      </w:pPr>
      <w:r w:rsidRPr="003239D7">
        <w:rPr>
          <w:rFonts w:ascii="Calibri" w:hAnsi="Calibri" w:cs="Arial"/>
          <w:b/>
        </w:rPr>
        <w:t>Key points</w:t>
      </w:r>
    </w:p>
    <w:p w14:paraId="59CF2296" w14:textId="77777777" w:rsidR="003A06E7" w:rsidRPr="003239D7" w:rsidRDefault="003A06E7" w:rsidP="003A06E7">
      <w:pPr>
        <w:rPr>
          <w:rFonts w:ascii="Calibri" w:hAnsi="Calibri" w:cs="Arial"/>
        </w:rPr>
      </w:pPr>
      <w:r w:rsidRPr="003239D7">
        <w:rPr>
          <w:rFonts w:ascii="Calibri" w:hAnsi="Calibri" w:cs="Arial"/>
        </w:rPr>
        <w:t>Maintain your respect for the candidates and curiosity about what they are doing</w:t>
      </w:r>
    </w:p>
    <w:p w14:paraId="7A6EA7CF" w14:textId="77777777" w:rsidR="003A06E7" w:rsidRPr="003239D7" w:rsidRDefault="003A06E7" w:rsidP="003A06E7">
      <w:pPr>
        <w:rPr>
          <w:rFonts w:ascii="Calibri" w:hAnsi="Calibri" w:cs="Arial"/>
          <w:color w:val="000000"/>
        </w:rPr>
      </w:pPr>
      <w:r w:rsidRPr="003239D7">
        <w:rPr>
          <w:rFonts w:ascii="Calibri" w:hAnsi="Calibri" w:cs="Arial"/>
        </w:rPr>
        <w:t xml:space="preserve">Identify the </w:t>
      </w:r>
      <w:r w:rsidRPr="003239D7">
        <w:rPr>
          <w:rFonts w:ascii="Calibri" w:hAnsi="Calibri" w:cs="Arial"/>
          <w:color w:val="000000"/>
        </w:rPr>
        <w:t>gaps between actual and ideal performance</w:t>
      </w:r>
    </w:p>
    <w:p w14:paraId="0228AFCE" w14:textId="77777777" w:rsidR="003A06E7" w:rsidRDefault="003A06E7" w:rsidP="003A06E7">
      <w:pPr>
        <w:rPr>
          <w:rFonts w:ascii="Calibri" w:hAnsi="Calibri" w:cs="Arial"/>
          <w:color w:val="000000"/>
        </w:rPr>
      </w:pPr>
      <w:r w:rsidRPr="003239D7">
        <w:rPr>
          <w:rFonts w:ascii="Calibri" w:hAnsi="Calibri" w:cs="Arial"/>
          <w:color w:val="000000"/>
        </w:rPr>
        <w:t>Listen to what the candidate thinks is important</w:t>
      </w:r>
    </w:p>
    <w:p w14:paraId="6C0738B4" w14:textId="6C174899" w:rsidR="007765EF" w:rsidRPr="003239D7" w:rsidRDefault="007765EF" w:rsidP="003A06E7">
      <w:pPr>
        <w:rPr>
          <w:rFonts w:ascii="Calibri" w:hAnsi="Calibri" w:cs="Arial"/>
          <w:color w:val="000000"/>
        </w:rPr>
      </w:pPr>
      <w:r>
        <w:rPr>
          <w:rFonts w:ascii="Calibri" w:hAnsi="Calibri" w:cs="Arial"/>
          <w:color w:val="000000"/>
        </w:rPr>
        <w:t>Be transparent about your thoughts</w:t>
      </w:r>
    </w:p>
    <w:p w14:paraId="6DED3232" w14:textId="77777777" w:rsidR="003A06E7" w:rsidRPr="003239D7" w:rsidRDefault="003A06E7" w:rsidP="003A06E7">
      <w:pPr>
        <w:rPr>
          <w:rFonts w:ascii="Calibri" w:hAnsi="Calibri" w:cs="Arial"/>
          <w:color w:val="000000"/>
        </w:rPr>
      </w:pPr>
      <w:r w:rsidRPr="003239D7">
        <w:rPr>
          <w:rFonts w:ascii="Calibri" w:hAnsi="Calibri" w:cs="Arial"/>
          <w:color w:val="000000"/>
        </w:rPr>
        <w:lastRenderedPageBreak/>
        <w:t>Give specific feedback about what happened and why you think it is important. Explore why decisions were made. Discuss and teach.</w:t>
      </w:r>
    </w:p>
    <w:p w14:paraId="3FABA97E" w14:textId="77777777" w:rsidR="00720CA8" w:rsidRPr="003239D7" w:rsidRDefault="003A06E7">
      <w:pPr>
        <w:rPr>
          <w:rFonts w:ascii="Calibri" w:hAnsi="Calibri" w:cs="Arial"/>
          <w:color w:val="000000"/>
        </w:rPr>
      </w:pPr>
      <w:r w:rsidRPr="003239D7">
        <w:rPr>
          <w:rFonts w:ascii="Calibri" w:hAnsi="Calibri" w:cs="Arial"/>
          <w:color w:val="000000"/>
        </w:rPr>
        <w:t>Give a balanced summary with take-home messages</w:t>
      </w:r>
    </w:p>
    <w:p w14:paraId="379224F6" w14:textId="77777777" w:rsidR="00720CA8" w:rsidRDefault="00720CA8" w:rsidP="00720CA8">
      <w:pPr>
        <w:rPr>
          <w:rFonts w:ascii="Calibri" w:hAnsi="Calibri" w:cs="Arial"/>
        </w:rPr>
      </w:pPr>
    </w:p>
    <w:p w14:paraId="0B44C817" w14:textId="77777777" w:rsidR="00CA3C46" w:rsidRDefault="00CA3C46" w:rsidP="00720CA8">
      <w:pPr>
        <w:rPr>
          <w:rFonts w:ascii="Calibri" w:hAnsi="Calibri" w:cs="Arial"/>
        </w:rPr>
      </w:pPr>
    </w:p>
    <w:p w14:paraId="68BCD1F3" w14:textId="5822AAD8" w:rsidR="00CA3C46" w:rsidRPr="003239D7" w:rsidRDefault="00CA3C46" w:rsidP="00720CA8">
      <w:pPr>
        <w:rPr>
          <w:rFonts w:ascii="Calibri" w:hAnsi="Calibri" w:cs="Arial"/>
        </w:rPr>
      </w:pPr>
      <w:r w:rsidRPr="40834892">
        <w:rPr>
          <w:rFonts w:ascii="Calibri" w:hAnsi="Calibri" w:cs="Arial"/>
          <w:b/>
          <w:bCs/>
        </w:rPr>
        <w:t>(modified from article in 2010 APLS newsletter</w:t>
      </w:r>
      <w:r w:rsidR="64EDB6C7" w:rsidRPr="40834892">
        <w:rPr>
          <w:rFonts w:ascii="Calibri" w:hAnsi="Calibri" w:cs="Arial"/>
          <w:b/>
          <w:bCs/>
        </w:rPr>
        <w:t xml:space="preserve"> </w:t>
      </w:r>
      <w:r w:rsidRPr="40834892">
        <w:rPr>
          <w:rFonts w:ascii="Calibri" w:hAnsi="Calibri" w:cs="Arial"/>
          <w:b/>
          <w:bCs/>
        </w:rPr>
        <w:t xml:space="preserve"> </w:t>
      </w:r>
      <w:r w:rsidR="00063265" w:rsidRPr="40834892">
        <w:rPr>
          <w:rFonts w:ascii="Calibri" w:hAnsi="Calibri" w:cs="Arial"/>
          <w:b/>
          <w:bCs/>
        </w:rPr>
        <w:t>A</w:t>
      </w:r>
      <w:r w:rsidRPr="40834892">
        <w:rPr>
          <w:rFonts w:ascii="Calibri" w:hAnsi="Calibri" w:cs="Arial"/>
          <w:b/>
          <w:bCs/>
        </w:rPr>
        <w:t>uthor</w:t>
      </w:r>
      <w:r w:rsidR="00063265" w:rsidRPr="40834892">
        <w:rPr>
          <w:rFonts w:ascii="Calibri" w:hAnsi="Calibri" w:cs="Arial"/>
          <w:b/>
          <w:bCs/>
        </w:rPr>
        <w:t>, edited Ben Symons &amp; Jane Stanford</w:t>
      </w:r>
      <w:r w:rsidRPr="40834892">
        <w:rPr>
          <w:rFonts w:ascii="Calibri" w:hAnsi="Calibri" w:cs="Arial"/>
          <w:b/>
          <w:bCs/>
        </w:rPr>
        <w:t>)</w:t>
      </w:r>
    </w:p>
    <w:p w14:paraId="62142A19" w14:textId="77777777" w:rsidR="00CA3C46" w:rsidRDefault="00CA3C46" w:rsidP="00720CA8">
      <w:pPr>
        <w:rPr>
          <w:rFonts w:ascii="Calibri" w:hAnsi="Calibri" w:cs="Arial"/>
        </w:rPr>
      </w:pPr>
    </w:p>
    <w:p w14:paraId="7CA0B134" w14:textId="2675EFE8" w:rsidR="00720CA8" w:rsidRPr="003239D7" w:rsidRDefault="00720CA8" w:rsidP="00720CA8">
      <w:pPr>
        <w:rPr>
          <w:rFonts w:ascii="Calibri" w:hAnsi="Calibri" w:cs="Arial"/>
        </w:rPr>
      </w:pPr>
      <w:r w:rsidRPr="003239D7">
        <w:rPr>
          <w:rFonts w:ascii="Calibri" w:hAnsi="Calibri" w:cs="Arial"/>
        </w:rPr>
        <w:t>Further reading</w:t>
      </w:r>
      <w:r w:rsidR="00D14969">
        <w:rPr>
          <w:rFonts w:ascii="Calibri" w:hAnsi="Calibri" w:cs="Arial"/>
        </w:rPr>
        <w:t xml:space="preserve"> &amp; other resources</w:t>
      </w:r>
      <w:r w:rsidR="00CB59E2" w:rsidRPr="003239D7">
        <w:rPr>
          <w:rFonts w:ascii="Calibri" w:hAnsi="Calibri" w:cs="Arial"/>
        </w:rPr>
        <w:t>:</w:t>
      </w:r>
      <w:r w:rsidR="00CB59E2" w:rsidRPr="003239D7">
        <w:rPr>
          <w:rFonts w:ascii="Calibri" w:hAnsi="Calibri" w:cs="Arial"/>
        </w:rPr>
        <w:br/>
      </w:r>
    </w:p>
    <w:p w14:paraId="3BBB0ECD" w14:textId="77777777" w:rsidR="00720CA8" w:rsidRPr="003239D7" w:rsidRDefault="00720CA8" w:rsidP="00720CA8">
      <w:pPr>
        <w:rPr>
          <w:rFonts w:ascii="Calibri" w:hAnsi="Calibri" w:cs="Arial"/>
        </w:rPr>
      </w:pPr>
      <w:r w:rsidRPr="003239D7">
        <w:rPr>
          <w:rFonts w:ascii="Calibri" w:hAnsi="Calibri" w:cs="Arial"/>
        </w:rPr>
        <w:t xml:space="preserve">Bullock I, Davis M, Lockey A, </w:t>
      </w:r>
      <w:proofErr w:type="spellStart"/>
      <w:r w:rsidRPr="003239D7">
        <w:rPr>
          <w:rFonts w:ascii="Calibri" w:hAnsi="Calibri" w:cs="Arial"/>
        </w:rPr>
        <w:t>Mackway</w:t>
      </w:r>
      <w:proofErr w:type="spellEnd"/>
      <w:r w:rsidRPr="003239D7">
        <w:rPr>
          <w:rFonts w:ascii="Calibri" w:hAnsi="Calibri" w:cs="Arial"/>
        </w:rPr>
        <w:t>-Jones K.</w:t>
      </w:r>
      <w:r w:rsidR="00CB59E2" w:rsidRPr="003239D7">
        <w:rPr>
          <w:rFonts w:ascii="Calibri" w:hAnsi="Calibri" w:cs="Arial"/>
        </w:rPr>
        <w:t xml:space="preserve"> - </w:t>
      </w:r>
      <w:r w:rsidRPr="003239D7">
        <w:rPr>
          <w:rFonts w:ascii="Calibri" w:hAnsi="Calibri" w:cs="Arial"/>
        </w:rPr>
        <w:t xml:space="preserve"> </w:t>
      </w:r>
      <w:r w:rsidRPr="006B0391">
        <w:rPr>
          <w:rFonts w:ascii="Calibri" w:hAnsi="Calibri" w:cs="Arial"/>
          <w:b/>
        </w:rPr>
        <w:t xml:space="preserve">Pocket Guide to Teaching for </w:t>
      </w:r>
      <w:r w:rsidR="00974198" w:rsidRPr="006B0391">
        <w:rPr>
          <w:rFonts w:ascii="Calibri" w:hAnsi="Calibri" w:cs="Arial"/>
          <w:b/>
        </w:rPr>
        <w:t xml:space="preserve">Clinical </w:t>
      </w:r>
      <w:r w:rsidRPr="006B0391">
        <w:rPr>
          <w:rFonts w:ascii="Calibri" w:hAnsi="Calibri" w:cs="Arial"/>
          <w:b/>
        </w:rPr>
        <w:t xml:space="preserve">Instructors </w:t>
      </w:r>
      <w:r w:rsidR="00974198" w:rsidRPr="006B0391">
        <w:rPr>
          <w:rFonts w:ascii="Calibri" w:hAnsi="Calibri" w:cs="Arial"/>
          <w:b/>
        </w:rPr>
        <w:t>3rd</w:t>
      </w:r>
      <w:r w:rsidRPr="006B0391">
        <w:rPr>
          <w:rFonts w:ascii="Calibri" w:hAnsi="Calibri" w:cs="Arial"/>
          <w:b/>
        </w:rPr>
        <w:t xml:space="preserve"> edition</w:t>
      </w:r>
      <w:r w:rsidRPr="003239D7">
        <w:rPr>
          <w:rFonts w:ascii="Calibri" w:hAnsi="Calibri" w:cs="Arial"/>
        </w:rPr>
        <w:t>. BMJ Books</w:t>
      </w:r>
    </w:p>
    <w:p w14:paraId="1233B281" w14:textId="77777777" w:rsidR="00720CA8" w:rsidRDefault="00720CA8" w:rsidP="00720CA8">
      <w:pPr>
        <w:rPr>
          <w:rFonts w:ascii="Calibri" w:hAnsi="Calibri" w:cs="Arial"/>
        </w:rPr>
      </w:pPr>
      <w:r w:rsidRPr="003239D7">
        <w:rPr>
          <w:rFonts w:ascii="Calibri" w:hAnsi="Calibri" w:cs="Arial"/>
        </w:rPr>
        <w:t xml:space="preserve">Rudolph J, Simon R, Dufresne R, </w:t>
      </w:r>
      <w:proofErr w:type="spellStart"/>
      <w:r w:rsidRPr="003239D7">
        <w:rPr>
          <w:rFonts w:ascii="Calibri" w:hAnsi="Calibri" w:cs="Arial"/>
        </w:rPr>
        <w:t>Raemer</w:t>
      </w:r>
      <w:proofErr w:type="spellEnd"/>
      <w:r w:rsidRPr="003239D7">
        <w:rPr>
          <w:rFonts w:ascii="Calibri" w:hAnsi="Calibri" w:cs="Arial"/>
        </w:rPr>
        <w:t xml:space="preserve"> D. </w:t>
      </w:r>
      <w:r w:rsidRPr="006B0391">
        <w:rPr>
          <w:rFonts w:ascii="Calibri" w:hAnsi="Calibri" w:cs="Arial"/>
          <w:b/>
        </w:rPr>
        <w:t>There’s no such thing as ‘non-judgmental debriefing: A theory and method for debriefing with good judgment”</w:t>
      </w:r>
      <w:r w:rsidRPr="003239D7">
        <w:rPr>
          <w:rFonts w:ascii="Calibri" w:hAnsi="Calibri" w:cs="Arial"/>
        </w:rPr>
        <w:t xml:space="preserve"> Simulation in Healthcare 1, 49-55; 2006</w:t>
      </w:r>
    </w:p>
    <w:p w14:paraId="050D4F0E" w14:textId="77777777" w:rsidR="00CA3C46" w:rsidRDefault="00CA3C46" w:rsidP="00684259">
      <w:pPr>
        <w:rPr>
          <w:rFonts w:ascii="Calibri" w:hAnsi="Calibri" w:cs="Arial"/>
          <w:lang w:val="en-US"/>
        </w:rPr>
      </w:pPr>
    </w:p>
    <w:p w14:paraId="3A9FE3EA" w14:textId="77777777" w:rsidR="00CA3C46" w:rsidRDefault="00684259" w:rsidP="00684259">
      <w:pPr>
        <w:rPr>
          <w:rFonts w:ascii="Calibri" w:hAnsi="Calibri" w:cs="Arial"/>
          <w:b/>
          <w:lang w:val="en-US"/>
        </w:rPr>
      </w:pPr>
      <w:r w:rsidRPr="00684259">
        <w:rPr>
          <w:rFonts w:ascii="Calibri" w:hAnsi="Calibri" w:cs="Arial"/>
          <w:lang w:val="en-US"/>
        </w:rPr>
        <w:t xml:space="preserve">Sargeant J, Lockyer J, Mann K, </w:t>
      </w:r>
      <w:proofErr w:type="spellStart"/>
      <w:r w:rsidRPr="00684259">
        <w:rPr>
          <w:rFonts w:ascii="Calibri" w:hAnsi="Calibri" w:cs="Arial"/>
          <w:lang w:val="en-US"/>
        </w:rPr>
        <w:t>Holmboe</w:t>
      </w:r>
      <w:proofErr w:type="spellEnd"/>
      <w:r w:rsidRPr="00684259">
        <w:rPr>
          <w:rFonts w:ascii="Calibri" w:hAnsi="Calibri" w:cs="Arial"/>
          <w:lang w:val="en-US"/>
        </w:rPr>
        <w:t xml:space="preserve"> E, Silver I, </w:t>
      </w:r>
      <w:proofErr w:type="spellStart"/>
      <w:r w:rsidRPr="00684259">
        <w:rPr>
          <w:rFonts w:ascii="Calibri" w:hAnsi="Calibri" w:cs="Arial"/>
          <w:lang w:val="en-US"/>
        </w:rPr>
        <w:t>Armson</w:t>
      </w:r>
      <w:proofErr w:type="spellEnd"/>
      <w:r w:rsidRPr="00684259">
        <w:rPr>
          <w:rFonts w:ascii="Calibri" w:hAnsi="Calibri" w:cs="Arial"/>
          <w:lang w:val="en-US"/>
        </w:rPr>
        <w:t xml:space="preserve"> H, et al. </w:t>
      </w:r>
      <w:r w:rsidRPr="00684259">
        <w:rPr>
          <w:rFonts w:ascii="Calibri" w:hAnsi="Calibri" w:cs="Arial"/>
          <w:b/>
          <w:lang w:val="en-US"/>
        </w:rPr>
        <w:t xml:space="preserve">Facilitated Reflective </w:t>
      </w:r>
    </w:p>
    <w:p w14:paraId="74C87BC6" w14:textId="22F751E4" w:rsidR="00684259" w:rsidRPr="00684259" w:rsidRDefault="00684259" w:rsidP="00684259">
      <w:pPr>
        <w:rPr>
          <w:rFonts w:ascii="Calibri" w:hAnsi="Calibri" w:cs="Arial"/>
          <w:lang w:val="en-US"/>
        </w:rPr>
      </w:pPr>
      <w:r w:rsidRPr="00684259">
        <w:rPr>
          <w:rFonts w:ascii="Calibri" w:hAnsi="Calibri" w:cs="Arial"/>
          <w:b/>
          <w:lang w:val="en-US"/>
        </w:rPr>
        <w:t>Performance Feedback: Developing an Evidence- and Theory-Based Model That Builds Relationship, Explores Reactions and Content, and Coaches for Performance Change (R2C2).</w:t>
      </w:r>
      <w:r w:rsidRPr="00684259">
        <w:rPr>
          <w:rFonts w:ascii="Calibri" w:hAnsi="Calibri" w:cs="Arial"/>
          <w:lang w:val="en-US"/>
        </w:rPr>
        <w:t xml:space="preserve"> Academic </w:t>
      </w:r>
      <w:proofErr w:type="gramStart"/>
      <w:r w:rsidRPr="00684259">
        <w:rPr>
          <w:rFonts w:ascii="Calibri" w:hAnsi="Calibri" w:cs="Arial"/>
          <w:lang w:val="en-US"/>
        </w:rPr>
        <w:t>medicine :</w:t>
      </w:r>
      <w:proofErr w:type="gramEnd"/>
      <w:r w:rsidRPr="00684259">
        <w:rPr>
          <w:rFonts w:ascii="Calibri" w:hAnsi="Calibri" w:cs="Arial"/>
          <w:lang w:val="en-US"/>
        </w:rPr>
        <w:t xml:space="preserve"> journal of the Association of American Medical Colleges. 2015;90(12):1698-706.</w:t>
      </w:r>
    </w:p>
    <w:p w14:paraId="7CBF04D0" w14:textId="77777777" w:rsidR="006B0391" w:rsidRPr="003239D7" w:rsidRDefault="006B0391" w:rsidP="00720CA8">
      <w:pPr>
        <w:rPr>
          <w:rFonts w:ascii="Calibri" w:hAnsi="Calibri" w:cs="Arial"/>
        </w:rPr>
      </w:pPr>
    </w:p>
    <w:p w14:paraId="0D66B619" w14:textId="77777777" w:rsidR="00684259" w:rsidRPr="00684259" w:rsidRDefault="00684259" w:rsidP="00684259">
      <w:pPr>
        <w:pStyle w:val="p1"/>
        <w:rPr>
          <w:rFonts w:asciiTheme="minorHAnsi" w:hAnsiTheme="minorHAnsi"/>
          <w:sz w:val="24"/>
          <w:szCs w:val="24"/>
        </w:rPr>
      </w:pPr>
      <w:r w:rsidRPr="00684259">
        <w:rPr>
          <w:rFonts w:asciiTheme="minorHAnsi" w:hAnsiTheme="minorHAnsi"/>
          <w:sz w:val="24"/>
          <w:szCs w:val="24"/>
        </w:rPr>
        <w:t xml:space="preserve">Cheng A, Hunt EA, Donoghue A, Nelson-McMillan K, </w:t>
      </w:r>
      <w:proofErr w:type="spellStart"/>
      <w:r w:rsidRPr="00684259">
        <w:rPr>
          <w:rFonts w:asciiTheme="minorHAnsi" w:hAnsiTheme="minorHAnsi"/>
          <w:sz w:val="24"/>
          <w:szCs w:val="24"/>
        </w:rPr>
        <w:t>Nishisaki</w:t>
      </w:r>
      <w:proofErr w:type="spellEnd"/>
      <w:r w:rsidRPr="00684259">
        <w:rPr>
          <w:rFonts w:asciiTheme="minorHAnsi" w:hAnsiTheme="minorHAnsi"/>
          <w:sz w:val="24"/>
          <w:szCs w:val="24"/>
        </w:rPr>
        <w:t xml:space="preserve"> A, Leflore J, et al. </w:t>
      </w:r>
      <w:r w:rsidRPr="00684259">
        <w:rPr>
          <w:rFonts w:asciiTheme="minorHAnsi" w:hAnsiTheme="minorHAnsi"/>
          <w:b/>
          <w:sz w:val="24"/>
          <w:szCs w:val="24"/>
        </w:rPr>
        <w:t>Examining pediatric resuscitation education using simulation and scripted debriefing: a multicenter randomized trial</w:t>
      </w:r>
      <w:r w:rsidRPr="00684259">
        <w:rPr>
          <w:rFonts w:asciiTheme="minorHAnsi" w:hAnsiTheme="minorHAnsi"/>
          <w:sz w:val="24"/>
          <w:szCs w:val="24"/>
        </w:rPr>
        <w:t>. JAMA pediatrics. 2013;167(6):528-36.</w:t>
      </w:r>
    </w:p>
    <w:p w14:paraId="4728A0BD" w14:textId="77777777" w:rsidR="001849A9" w:rsidRDefault="001849A9" w:rsidP="00720CA8">
      <w:pPr>
        <w:rPr>
          <w:rFonts w:ascii="Calibri" w:hAnsi="Calibri" w:cs="Arial"/>
        </w:rPr>
      </w:pPr>
    </w:p>
    <w:p w14:paraId="770BEA4D" w14:textId="77777777" w:rsidR="00CA3C46" w:rsidRPr="00CA3C46" w:rsidRDefault="00CA3C46" w:rsidP="00CA3C46">
      <w:pPr>
        <w:rPr>
          <w:rFonts w:ascii="Calibri" w:hAnsi="Calibri" w:cs="Arial"/>
          <w:lang w:val="en-US"/>
        </w:rPr>
      </w:pPr>
      <w:proofErr w:type="spellStart"/>
      <w:r w:rsidRPr="00CA3C46">
        <w:rPr>
          <w:rFonts w:ascii="Calibri" w:hAnsi="Calibri" w:cs="Arial"/>
          <w:lang w:val="en-US"/>
        </w:rPr>
        <w:t>Eppich</w:t>
      </w:r>
      <w:proofErr w:type="spellEnd"/>
      <w:r w:rsidRPr="00CA3C46">
        <w:rPr>
          <w:rFonts w:ascii="Calibri" w:hAnsi="Calibri" w:cs="Arial"/>
          <w:lang w:val="en-US"/>
        </w:rPr>
        <w:t xml:space="preserve"> WJ, Hunt EA, Duval-</w:t>
      </w:r>
      <w:proofErr w:type="spellStart"/>
      <w:r w:rsidRPr="00CA3C46">
        <w:rPr>
          <w:rFonts w:ascii="Calibri" w:hAnsi="Calibri" w:cs="Arial"/>
          <w:lang w:val="en-US"/>
        </w:rPr>
        <w:t>Arnould</w:t>
      </w:r>
      <w:proofErr w:type="spellEnd"/>
      <w:r w:rsidRPr="00CA3C46">
        <w:rPr>
          <w:rFonts w:ascii="Calibri" w:hAnsi="Calibri" w:cs="Arial"/>
          <w:lang w:val="en-US"/>
        </w:rPr>
        <w:t xml:space="preserve"> JM, Siddall VJ, Cheng A. </w:t>
      </w:r>
      <w:r w:rsidRPr="00CA3C46">
        <w:rPr>
          <w:rFonts w:ascii="Calibri" w:hAnsi="Calibri" w:cs="Arial"/>
          <w:b/>
          <w:lang w:val="en-US"/>
        </w:rPr>
        <w:t xml:space="preserve">Structuring feedback and debriefing to achieve mastery learning goals. </w:t>
      </w:r>
      <w:r w:rsidRPr="00CA3C46">
        <w:rPr>
          <w:rFonts w:ascii="Calibri" w:hAnsi="Calibri" w:cs="Arial"/>
          <w:lang w:val="en-US"/>
        </w:rPr>
        <w:t xml:space="preserve">Academic </w:t>
      </w:r>
      <w:proofErr w:type="gramStart"/>
      <w:r w:rsidRPr="00CA3C46">
        <w:rPr>
          <w:rFonts w:ascii="Calibri" w:hAnsi="Calibri" w:cs="Arial"/>
          <w:lang w:val="en-US"/>
        </w:rPr>
        <w:t>medicine :</w:t>
      </w:r>
      <w:proofErr w:type="gramEnd"/>
      <w:r w:rsidRPr="00CA3C46">
        <w:rPr>
          <w:rFonts w:ascii="Calibri" w:hAnsi="Calibri" w:cs="Arial"/>
          <w:lang w:val="en-US"/>
        </w:rPr>
        <w:t xml:space="preserve"> journal of the Association of American Medical Colleges. 2015;90(11):1501-8.</w:t>
      </w:r>
    </w:p>
    <w:p w14:paraId="0FE76008" w14:textId="77777777" w:rsidR="00CA3C46" w:rsidRPr="003239D7" w:rsidRDefault="00CA3C46" w:rsidP="00720CA8">
      <w:pPr>
        <w:rPr>
          <w:rFonts w:ascii="Calibri" w:hAnsi="Calibri" w:cs="Arial"/>
        </w:rPr>
      </w:pPr>
    </w:p>
    <w:p w14:paraId="47E9E818" w14:textId="3A8B1469" w:rsidR="007C4663" w:rsidRPr="007C4663" w:rsidRDefault="007C4663" w:rsidP="007C4663">
      <w:pPr>
        <w:rPr>
          <w:rFonts w:asciiTheme="minorHAnsi" w:hAnsiTheme="minorHAnsi" w:cs="Arial"/>
        </w:rPr>
      </w:pPr>
      <w:r w:rsidRPr="007C4663">
        <w:rPr>
          <w:rFonts w:asciiTheme="minorHAnsi" w:hAnsiTheme="minorHAnsi" w:cs="Arial"/>
        </w:rPr>
        <w:t>APLS Instructor Ben Symons</w:t>
      </w:r>
      <w:r>
        <w:rPr>
          <w:rFonts w:asciiTheme="minorHAnsi" w:hAnsiTheme="minorHAnsi" w:cs="Arial"/>
        </w:rPr>
        <w:t xml:space="preserve"> hosts a journal club blog for simulation enthusiasts via</w:t>
      </w:r>
    </w:p>
    <w:p w14:paraId="7CAB5231" w14:textId="745CA20B" w:rsidR="001849A9" w:rsidRDefault="007C4663" w:rsidP="00720CA8">
      <w:pPr>
        <w:rPr>
          <w:rFonts w:ascii="Calibri" w:hAnsi="Calibri" w:cs="Arial"/>
          <w:b/>
        </w:rPr>
      </w:pPr>
      <w:hyperlink r:id="rId10" w:history="1">
        <w:r w:rsidRPr="003F14E0">
          <w:rPr>
            <w:rStyle w:val="Hyperlink"/>
            <w:rFonts w:ascii="Calibri" w:hAnsi="Calibri" w:cs="Arial"/>
            <w:b/>
          </w:rPr>
          <w:t>http://simulationpodcast.com</w:t>
        </w:r>
      </w:hyperlink>
    </w:p>
    <w:p w14:paraId="0449D9A1" w14:textId="7C1D3B7F" w:rsidR="00D14969" w:rsidRPr="00D14969" w:rsidRDefault="00D14969" w:rsidP="00720CA8">
      <w:pPr>
        <w:rPr>
          <w:rFonts w:ascii="Calibri" w:hAnsi="Calibri" w:cs="Arial"/>
        </w:rPr>
      </w:pPr>
      <w:r>
        <w:rPr>
          <w:rFonts w:ascii="Calibri" w:hAnsi="Calibri" w:cs="Arial"/>
        </w:rPr>
        <w:t xml:space="preserve">April 2017 discussion centred around Rudolph et al.   </w:t>
      </w:r>
      <w:r w:rsidRPr="006B0391">
        <w:rPr>
          <w:rFonts w:ascii="Calibri" w:hAnsi="Calibri" w:cs="Arial"/>
          <w:b/>
        </w:rPr>
        <w:t>There’s no such thing as ‘non-judgmental debriefing: A theory and method for debriefing with good judgment”</w:t>
      </w:r>
      <w:r>
        <w:rPr>
          <w:rFonts w:ascii="Calibri" w:hAnsi="Calibri" w:cs="Arial"/>
          <w:b/>
        </w:rPr>
        <w:t xml:space="preserve"> </w:t>
      </w:r>
      <w:r w:rsidRPr="00D14969">
        <w:rPr>
          <w:rFonts w:ascii="Calibri" w:hAnsi="Calibri" w:cs="Arial"/>
        </w:rPr>
        <w:t>article</w:t>
      </w:r>
    </w:p>
    <w:p w14:paraId="10F24434" w14:textId="77777777" w:rsidR="00D14969" w:rsidRDefault="00D14969" w:rsidP="00720CA8">
      <w:pPr>
        <w:rPr>
          <w:rFonts w:ascii="Calibri" w:hAnsi="Calibri" w:cs="Arial"/>
          <w:b/>
        </w:rPr>
      </w:pPr>
    </w:p>
    <w:p w14:paraId="392F41F4" w14:textId="11C06D95" w:rsidR="00D14969" w:rsidRDefault="00D14969" w:rsidP="00720CA8">
      <w:pPr>
        <w:rPr>
          <w:rFonts w:ascii="Calibri" w:hAnsi="Calibri" w:cs="Arial"/>
          <w:b/>
        </w:rPr>
      </w:pPr>
      <w:hyperlink r:id="rId11" w:history="1">
        <w:r w:rsidRPr="003F14E0">
          <w:rPr>
            <w:rStyle w:val="Hyperlink"/>
            <w:rFonts w:ascii="Calibri" w:hAnsi="Calibri" w:cs="Arial"/>
            <w:b/>
          </w:rPr>
          <w:t>http://simulationpodcast.com/2017/04/02/simulcast-journal-club-april-2017-hello-old-friend/</w:t>
        </w:r>
      </w:hyperlink>
    </w:p>
    <w:p w14:paraId="7379C711" w14:textId="51CC5216" w:rsidR="007C4663" w:rsidRPr="007C4663" w:rsidRDefault="007C4663" w:rsidP="00720CA8">
      <w:pPr>
        <w:rPr>
          <w:rFonts w:ascii="Calibri" w:hAnsi="Calibri" w:cs="Arial"/>
        </w:rPr>
      </w:pPr>
      <w:r w:rsidRPr="007C4663">
        <w:rPr>
          <w:rFonts w:ascii="Calibri" w:hAnsi="Calibri" w:cs="Arial"/>
        </w:rPr>
        <w:t>This site will also give you access to podcasts that include</w:t>
      </w:r>
      <w:r w:rsidR="00D14969">
        <w:rPr>
          <w:rFonts w:ascii="Calibri" w:hAnsi="Calibri" w:cs="Arial"/>
        </w:rPr>
        <w:t xml:space="preserve"> discussions with Jenny Rudolph, Adam Cheng </w:t>
      </w:r>
      <w:r w:rsidRPr="007C4663">
        <w:rPr>
          <w:rFonts w:ascii="Calibri" w:hAnsi="Calibri" w:cs="Arial"/>
        </w:rPr>
        <w:t xml:space="preserve">&amp; Walter </w:t>
      </w:r>
      <w:proofErr w:type="spellStart"/>
      <w:r w:rsidRPr="007C4663">
        <w:rPr>
          <w:rFonts w:ascii="Calibri" w:hAnsi="Calibri" w:cs="Arial"/>
        </w:rPr>
        <w:t>Eppich</w:t>
      </w:r>
      <w:proofErr w:type="spellEnd"/>
      <w:r w:rsidR="00D14969">
        <w:rPr>
          <w:rFonts w:ascii="Calibri" w:hAnsi="Calibri" w:cs="Arial"/>
        </w:rPr>
        <w:t xml:space="preserve">.  </w:t>
      </w:r>
    </w:p>
    <w:p w14:paraId="74D7AC19" w14:textId="77777777" w:rsidR="00D14969" w:rsidRDefault="00D14969" w:rsidP="00720CA8">
      <w:pPr>
        <w:rPr>
          <w:rFonts w:ascii="Calibri" w:hAnsi="Calibri" w:cs="Arial"/>
          <w:b/>
          <w:sz w:val="28"/>
          <w:szCs w:val="28"/>
        </w:rPr>
      </w:pPr>
    </w:p>
    <w:p w14:paraId="21774941" w14:textId="77777777" w:rsidR="00CB59E2" w:rsidRDefault="00CB59E2" w:rsidP="00D14969">
      <w:pPr>
        <w:pBdr>
          <w:top w:val="single" w:sz="4" w:space="1" w:color="auto"/>
        </w:pBdr>
        <w:rPr>
          <w:rFonts w:ascii="Calibri" w:hAnsi="Calibri" w:cs="Arial"/>
        </w:rPr>
      </w:pPr>
      <w:r>
        <w:rPr>
          <w:rFonts w:ascii="Calibri" w:hAnsi="Calibri" w:cs="Arial"/>
        </w:rPr>
        <w:t xml:space="preserve">Note: </w:t>
      </w:r>
    </w:p>
    <w:p w14:paraId="78420705" w14:textId="430D9700" w:rsidR="00CB59E2" w:rsidRPr="00CB59E2" w:rsidRDefault="00CB59E2" w:rsidP="00CB59E2">
      <w:pPr>
        <w:rPr>
          <w:rFonts w:ascii="Calibri" w:hAnsi="Calibri" w:cs="Arial"/>
        </w:rPr>
      </w:pPr>
      <w:r>
        <w:rPr>
          <w:rFonts w:ascii="Calibri" w:hAnsi="Calibri" w:cs="Arial"/>
        </w:rPr>
        <w:t>*</w:t>
      </w:r>
      <w:r w:rsidR="00684259">
        <w:rPr>
          <w:rFonts w:ascii="Calibri" w:hAnsi="Calibri" w:cs="Arial"/>
        </w:rPr>
        <w:t>Whilst</w:t>
      </w:r>
      <w:r w:rsidR="00063265">
        <w:rPr>
          <w:rFonts w:ascii="Calibri" w:hAnsi="Calibri" w:cs="Arial"/>
        </w:rPr>
        <w:t xml:space="preserve"> t</w:t>
      </w:r>
      <w:r w:rsidRPr="00CB59E2">
        <w:rPr>
          <w:rFonts w:ascii="Calibri" w:hAnsi="Calibri" w:cs="Arial"/>
        </w:rPr>
        <w:t xml:space="preserve">he </w:t>
      </w:r>
      <w:r w:rsidRPr="00CB59E2">
        <w:rPr>
          <w:rFonts w:ascii="Calibri" w:hAnsi="Calibri" w:cs="Arial"/>
          <w:b/>
        </w:rPr>
        <w:t xml:space="preserve">feedback sandwich </w:t>
      </w:r>
      <w:r>
        <w:rPr>
          <w:rFonts w:ascii="Calibri" w:hAnsi="Calibri" w:cs="Arial"/>
        </w:rPr>
        <w:t>was</w:t>
      </w:r>
      <w:r w:rsidRPr="00CB59E2">
        <w:rPr>
          <w:rFonts w:ascii="Calibri" w:hAnsi="Calibri" w:cs="Arial"/>
        </w:rPr>
        <w:t xml:space="preserve"> used for short/specific feedback</w:t>
      </w:r>
    </w:p>
    <w:p w14:paraId="18145330" w14:textId="77777777" w:rsidR="00CB59E2" w:rsidRPr="00CB59E2" w:rsidRDefault="00CB59E2" w:rsidP="00CB59E2">
      <w:pPr>
        <w:ind w:left="720"/>
        <w:rPr>
          <w:rFonts w:ascii="Calibri" w:hAnsi="Calibri" w:cs="Arial"/>
        </w:rPr>
      </w:pPr>
      <w:r>
        <w:rPr>
          <w:rFonts w:ascii="Calibri" w:hAnsi="Calibri" w:cs="Arial"/>
        </w:rPr>
        <w:t>‘</w:t>
      </w:r>
      <w:r w:rsidRPr="00CB59E2">
        <w:rPr>
          <w:rFonts w:ascii="Calibri" w:hAnsi="Calibri" w:cs="Arial"/>
        </w:rPr>
        <w:t>Tell them what went well</w:t>
      </w:r>
    </w:p>
    <w:p w14:paraId="5EC82264" w14:textId="77777777" w:rsidR="00CB59E2" w:rsidRPr="00CB59E2" w:rsidRDefault="00CB59E2" w:rsidP="00CB59E2">
      <w:pPr>
        <w:ind w:left="720"/>
        <w:rPr>
          <w:rFonts w:ascii="Calibri" w:hAnsi="Calibri" w:cs="Arial"/>
        </w:rPr>
      </w:pPr>
      <w:r w:rsidRPr="00CB59E2">
        <w:rPr>
          <w:rFonts w:ascii="Calibri" w:hAnsi="Calibri" w:cs="Arial"/>
        </w:rPr>
        <w:t>Tell them what they could improve</w:t>
      </w:r>
    </w:p>
    <w:p w14:paraId="3EDC3AE2" w14:textId="77777777" w:rsidR="00CB59E2" w:rsidRPr="00CB59E2" w:rsidRDefault="00CB59E2" w:rsidP="00CB59E2">
      <w:pPr>
        <w:ind w:left="720"/>
        <w:rPr>
          <w:rFonts w:ascii="Calibri" w:hAnsi="Calibri" w:cs="Arial"/>
        </w:rPr>
      </w:pPr>
      <w:r w:rsidRPr="00CB59E2">
        <w:rPr>
          <w:rFonts w:ascii="Calibri" w:hAnsi="Calibri" w:cs="Arial"/>
        </w:rPr>
        <w:t>Re-iterate what they did well, ending on a positive note</w:t>
      </w:r>
      <w:r>
        <w:rPr>
          <w:rFonts w:ascii="Calibri" w:hAnsi="Calibri" w:cs="Arial"/>
        </w:rPr>
        <w:t>’</w:t>
      </w:r>
    </w:p>
    <w:p w14:paraId="21CBC0CD" w14:textId="6A9E7A8A" w:rsidR="00CB59E2" w:rsidRPr="00CB59E2" w:rsidRDefault="00CF5520" w:rsidP="00CB59E2">
      <w:pPr>
        <w:rPr>
          <w:rFonts w:ascii="Calibri" w:hAnsi="Calibri" w:cs="Arial"/>
        </w:rPr>
      </w:pPr>
      <w:r>
        <w:rPr>
          <w:rFonts w:ascii="Calibri" w:hAnsi="Calibri" w:cs="Arial"/>
        </w:rPr>
        <w:t>With this</w:t>
      </w:r>
      <w:r w:rsidR="00CB59E2">
        <w:rPr>
          <w:rFonts w:ascii="Calibri" w:hAnsi="Calibri" w:cs="Arial"/>
        </w:rPr>
        <w:t xml:space="preserve"> model -  o</w:t>
      </w:r>
      <w:r w:rsidR="00CB59E2" w:rsidRPr="00CB59E2">
        <w:rPr>
          <w:rFonts w:ascii="Calibri" w:hAnsi="Calibri" w:cs="Arial"/>
        </w:rPr>
        <w:t xml:space="preserve">ften the instructor does all the talking </w:t>
      </w:r>
      <w:r>
        <w:rPr>
          <w:rFonts w:ascii="Calibri" w:hAnsi="Calibri" w:cs="Arial"/>
        </w:rPr>
        <w:t>an</w:t>
      </w:r>
      <w:r w:rsidR="00CA3C46">
        <w:rPr>
          <w:rFonts w:ascii="Calibri" w:hAnsi="Calibri" w:cs="Arial"/>
        </w:rPr>
        <w:t>d</w:t>
      </w:r>
      <w:r>
        <w:rPr>
          <w:rFonts w:ascii="Calibri" w:hAnsi="Calibri" w:cs="Arial"/>
        </w:rPr>
        <w:t xml:space="preserve"> may miss the</w:t>
      </w:r>
      <w:r w:rsidR="00CB59E2" w:rsidRPr="00CB59E2">
        <w:rPr>
          <w:rFonts w:ascii="Calibri" w:hAnsi="Calibri" w:cs="Arial"/>
        </w:rPr>
        <w:t xml:space="preserve"> opportunity for dialogue. </w:t>
      </w:r>
      <w:proofErr w:type="gramStart"/>
      <w:r w:rsidR="00CB59E2" w:rsidRPr="00CB59E2">
        <w:rPr>
          <w:rFonts w:ascii="Calibri" w:hAnsi="Calibri" w:cs="Arial"/>
        </w:rPr>
        <w:t>Learners</w:t>
      </w:r>
      <w:proofErr w:type="gramEnd"/>
      <w:r w:rsidR="00CB59E2" w:rsidRPr="00CB59E2">
        <w:rPr>
          <w:rFonts w:ascii="Calibri" w:hAnsi="Calibri" w:cs="Arial"/>
        </w:rPr>
        <w:t xml:space="preserve"> familiar with the technique often ignore the initial positive statement, waiting for the inevitable negative comment. </w:t>
      </w:r>
    </w:p>
    <w:p w14:paraId="11AB03EC" w14:textId="77777777" w:rsidR="00684259" w:rsidRDefault="00684259" w:rsidP="00720CA8">
      <w:pPr>
        <w:rPr>
          <w:rFonts w:ascii="Calibri" w:hAnsi="Calibri" w:cs="Arial"/>
        </w:rPr>
      </w:pPr>
    </w:p>
    <w:p w14:paraId="45D9CA4B" w14:textId="77777777" w:rsidR="00BC08FF" w:rsidRDefault="00684259" w:rsidP="00720CA8">
      <w:pPr>
        <w:rPr>
          <w:rFonts w:ascii="Calibri" w:hAnsi="Calibri" w:cs="Arial"/>
        </w:rPr>
      </w:pPr>
      <w:r>
        <w:rPr>
          <w:rFonts w:ascii="Calibri" w:hAnsi="Calibri" w:cs="Arial"/>
        </w:rPr>
        <w:lastRenderedPageBreak/>
        <w:t>Another structure ‘</w:t>
      </w:r>
      <w:r w:rsidRPr="00684259">
        <w:rPr>
          <w:rFonts w:ascii="Calibri" w:hAnsi="Calibri" w:cs="Arial"/>
          <w:b/>
        </w:rPr>
        <w:t>reflective critique’</w:t>
      </w:r>
      <w:r>
        <w:rPr>
          <w:rFonts w:ascii="Calibri" w:hAnsi="Calibri" w:cs="Arial"/>
        </w:rPr>
        <w:t xml:space="preserve"> or </w:t>
      </w:r>
      <w:r w:rsidRPr="00684259">
        <w:rPr>
          <w:rFonts w:ascii="Calibri" w:hAnsi="Calibri" w:cs="Arial"/>
          <w:b/>
        </w:rPr>
        <w:t>plus Delta</w:t>
      </w:r>
      <w:r>
        <w:rPr>
          <w:rFonts w:ascii="Calibri" w:hAnsi="Calibri" w:cs="Arial"/>
        </w:rPr>
        <w:t xml:space="preserve"> model asks the candidates: “what did you do well, what would you change &amp; what would you do next time”.  This form of</w:t>
      </w:r>
      <w:r w:rsidR="00023611">
        <w:rPr>
          <w:rFonts w:ascii="Calibri" w:hAnsi="Calibri" w:cs="Arial"/>
        </w:rPr>
        <w:t xml:space="preserve"> focussed</w:t>
      </w:r>
      <w:r>
        <w:rPr>
          <w:rFonts w:ascii="Calibri" w:hAnsi="Calibri" w:cs="Arial"/>
        </w:rPr>
        <w:t xml:space="preserve"> debriefing has </w:t>
      </w:r>
      <w:r w:rsidR="00CA3C46">
        <w:rPr>
          <w:rFonts w:ascii="Calibri" w:hAnsi="Calibri" w:cs="Arial"/>
        </w:rPr>
        <w:t>been advocated for use</w:t>
      </w:r>
      <w:r>
        <w:rPr>
          <w:rFonts w:ascii="Calibri" w:hAnsi="Calibri" w:cs="Arial"/>
        </w:rPr>
        <w:t xml:space="preserve"> with </w:t>
      </w:r>
      <w:r w:rsidR="00CA3C46">
        <w:rPr>
          <w:rFonts w:ascii="Calibri" w:hAnsi="Calibri" w:cs="Arial"/>
        </w:rPr>
        <w:t>‘</w:t>
      </w:r>
      <w:r>
        <w:rPr>
          <w:rFonts w:ascii="Calibri" w:hAnsi="Calibri" w:cs="Arial"/>
        </w:rPr>
        <w:t>rapid cycle deliberate practice</w:t>
      </w:r>
      <w:r w:rsidR="00CA3C46">
        <w:rPr>
          <w:rFonts w:ascii="Calibri" w:hAnsi="Calibri" w:cs="Arial"/>
        </w:rPr>
        <w:t>’</w:t>
      </w:r>
      <w:r>
        <w:rPr>
          <w:rFonts w:ascii="Calibri" w:hAnsi="Calibri" w:cs="Arial"/>
        </w:rPr>
        <w:t xml:space="preserve"> skills teaching  - where the </w:t>
      </w:r>
      <w:r w:rsidR="00023611">
        <w:rPr>
          <w:rFonts w:ascii="Calibri" w:hAnsi="Calibri" w:cs="Arial"/>
        </w:rPr>
        <w:t>aim</w:t>
      </w:r>
      <w:r>
        <w:rPr>
          <w:rFonts w:ascii="Calibri" w:hAnsi="Calibri" w:cs="Arial"/>
        </w:rPr>
        <w:t xml:space="preserve"> is for candidates to practice the skill again directly after the feedback has been given.  </w:t>
      </w:r>
      <w:r w:rsidR="00BC08FF">
        <w:rPr>
          <w:rFonts w:ascii="Calibri" w:hAnsi="Calibri" w:cs="Arial"/>
        </w:rPr>
        <w:t>Two points of caution when using this model are:</w:t>
      </w:r>
    </w:p>
    <w:p w14:paraId="6EC61D66" w14:textId="74ECEFB6" w:rsidR="00BC08FF" w:rsidRDefault="00BC08FF" w:rsidP="00BC08FF">
      <w:pPr>
        <w:pStyle w:val="ListParagraph"/>
        <w:numPr>
          <w:ilvl w:val="0"/>
          <w:numId w:val="1"/>
        </w:numPr>
        <w:rPr>
          <w:rFonts w:ascii="Calibri" w:hAnsi="Calibri" w:cs="Arial"/>
        </w:rPr>
      </w:pPr>
      <w:r>
        <w:rPr>
          <w:rFonts w:ascii="Calibri" w:hAnsi="Calibri" w:cs="Arial"/>
        </w:rPr>
        <w:t>Directing the candidate to ‘talk about what went well’ may miss the opportunity to learn what the candidate thinks about their own performance (&amp; so limits your opportunity to adjust your feedback to address their concerns)</w:t>
      </w:r>
    </w:p>
    <w:p w14:paraId="20B04401" w14:textId="4C1D1E22" w:rsidR="00CB59E2" w:rsidRPr="00BC08FF" w:rsidRDefault="00BC08FF" w:rsidP="00BC08FF">
      <w:pPr>
        <w:pStyle w:val="ListParagraph"/>
        <w:numPr>
          <w:ilvl w:val="0"/>
          <w:numId w:val="1"/>
        </w:numPr>
        <w:rPr>
          <w:rFonts w:ascii="Calibri" w:hAnsi="Calibri" w:cs="Arial"/>
        </w:rPr>
      </w:pPr>
      <w:r>
        <w:rPr>
          <w:rFonts w:ascii="Calibri" w:hAnsi="Calibri" w:cs="Arial"/>
        </w:rPr>
        <w:t>The subsequent questions may come across as having a hidden agenda – where the instructor is wanting the candidate to ‘self-identify’ what they need to change or do differently next time</w:t>
      </w:r>
      <w:r w:rsidR="00CA3C46" w:rsidRPr="00BC08FF">
        <w:rPr>
          <w:rFonts w:ascii="Calibri" w:hAnsi="Calibri" w:cs="Arial"/>
        </w:rPr>
        <w:t xml:space="preserve">.  </w:t>
      </w:r>
    </w:p>
    <w:sectPr w:rsidR="00CB59E2" w:rsidRPr="00BC08FF" w:rsidSect="00CB59E2">
      <w:headerReference w:type="even" r:id="rId12"/>
      <w:headerReference w:type="default" r:id="rId13"/>
      <w:footerReference w:type="even" r:id="rId14"/>
      <w:footerReference w:type="default" r:id="rId15"/>
      <w:headerReference w:type="first" r:id="rId16"/>
      <w:footerReference w:type="first" r:id="rId17"/>
      <w:pgSz w:w="11906" w:h="16838"/>
      <w:pgMar w:top="993" w:right="1416" w:bottom="567" w:left="1276"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A1F69" w14:textId="77777777" w:rsidR="002B1AA1" w:rsidRDefault="002B1AA1" w:rsidP="00F7285B">
      <w:r>
        <w:separator/>
      </w:r>
    </w:p>
  </w:endnote>
  <w:endnote w:type="continuationSeparator" w:id="0">
    <w:p w14:paraId="5D6636A8" w14:textId="77777777" w:rsidR="002B1AA1" w:rsidRDefault="002B1AA1" w:rsidP="00F7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CCFFF" w14:textId="77777777" w:rsidR="007A164E" w:rsidRDefault="007A16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B17E7" w14:textId="77777777" w:rsidR="007A164E" w:rsidRDefault="007A16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6B8CC" w14:textId="77777777" w:rsidR="007A164E" w:rsidRDefault="007A1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321B6" w14:textId="77777777" w:rsidR="002B1AA1" w:rsidRDefault="002B1AA1" w:rsidP="00F7285B">
      <w:r>
        <w:separator/>
      </w:r>
    </w:p>
  </w:footnote>
  <w:footnote w:type="continuationSeparator" w:id="0">
    <w:p w14:paraId="6EBBEDB1" w14:textId="77777777" w:rsidR="002B1AA1" w:rsidRDefault="002B1AA1" w:rsidP="00F72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627D8" w14:textId="77777777" w:rsidR="007A164E" w:rsidRDefault="007A1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876F0" w14:textId="51DE9788" w:rsidR="001849A9" w:rsidRPr="001849A9" w:rsidRDefault="00D368D4" w:rsidP="001849A9">
    <w:pPr>
      <w:pStyle w:val="Header"/>
      <w:ind w:left="-426"/>
      <w:rPr>
        <w:rFonts w:ascii="Verdana" w:hAnsi="Verdana"/>
        <w:color w:val="7F7F7F"/>
        <w:sz w:val="20"/>
        <w:szCs w:val="20"/>
      </w:rPr>
    </w:pPr>
    <w:r w:rsidRPr="001849A9">
      <w:rPr>
        <w:noProof/>
        <w:sz w:val="20"/>
        <w:szCs w:val="20"/>
      </w:rPr>
      <w:drawing>
        <wp:anchor distT="0" distB="0" distL="114300" distR="114300" simplePos="0" relativeHeight="251657728" behindDoc="0" locked="0" layoutInCell="1" allowOverlap="1" wp14:anchorId="3BAD8D7A" wp14:editId="735E8191">
          <wp:simplePos x="0" y="0"/>
          <wp:positionH relativeFrom="margin">
            <wp:posOffset>5009515</wp:posOffset>
          </wp:positionH>
          <wp:positionV relativeFrom="margin">
            <wp:posOffset>-546100</wp:posOffset>
          </wp:positionV>
          <wp:extent cx="915670" cy="622935"/>
          <wp:effectExtent l="0" t="0" r="0" b="12065"/>
          <wp:wrapSquare wrapText="bothSides"/>
          <wp:docPr id="1" name="Picture 1" descr="9101 APLS Final Logo_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101 APLS Final Logo_MA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67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849A9" w:rsidRPr="001849A9">
      <w:rPr>
        <w:rFonts w:ascii="Verdana" w:hAnsi="Verdana"/>
        <w:color w:val="7F7F7F"/>
        <w:sz w:val="20"/>
        <w:szCs w:val="20"/>
      </w:rPr>
      <w:t xml:space="preserve">APLS </w:t>
    </w:r>
    <w:r w:rsidR="00D44CEC">
      <w:rPr>
        <w:rFonts w:ascii="Verdana" w:hAnsi="Verdana"/>
        <w:color w:val="7F7F7F"/>
        <w:sz w:val="20"/>
        <w:szCs w:val="20"/>
      </w:rPr>
      <w:t>7</w:t>
    </w:r>
    <w:r w:rsidR="007A164E">
      <w:rPr>
        <w:rFonts w:ascii="Verdana" w:hAnsi="Verdana"/>
        <w:color w:val="7F7F7F"/>
        <w:sz w:val="20"/>
        <w:szCs w:val="20"/>
      </w:rPr>
      <w:t>th</w:t>
    </w:r>
    <w:r w:rsidR="001849A9" w:rsidRPr="001849A9">
      <w:rPr>
        <w:rFonts w:ascii="Verdana" w:hAnsi="Verdana"/>
        <w:color w:val="7F7F7F"/>
        <w:sz w:val="20"/>
        <w:szCs w:val="20"/>
      </w:rPr>
      <w:t xml:space="preserve"> Edition F2F Course Materials</w:t>
    </w:r>
  </w:p>
  <w:p w14:paraId="73479579" w14:textId="5F055EEF" w:rsidR="001849A9" w:rsidRPr="001849A9" w:rsidRDefault="001849A9" w:rsidP="001849A9">
    <w:pPr>
      <w:pStyle w:val="Header"/>
      <w:ind w:left="-426"/>
      <w:rPr>
        <w:rFonts w:ascii="Verdana" w:hAnsi="Verdana"/>
        <w:color w:val="7F7F7F"/>
        <w:sz w:val="20"/>
        <w:szCs w:val="20"/>
      </w:rPr>
    </w:pPr>
    <w:r w:rsidRPr="001849A9">
      <w:rPr>
        <w:rFonts w:ascii="Verdana" w:hAnsi="Verdana"/>
        <w:color w:val="7F7F7F"/>
        <w:sz w:val="20"/>
        <w:szCs w:val="20"/>
      </w:rPr>
      <w:t>Preface to Scenario</w:t>
    </w:r>
    <w:r w:rsidR="00D44CEC">
      <w:rPr>
        <w:rFonts w:ascii="Verdana" w:hAnsi="Verdana"/>
        <w:color w:val="7F7F7F"/>
        <w:sz w:val="20"/>
        <w:szCs w:val="20"/>
      </w:rPr>
      <w:t xml:space="preserve"> </w:t>
    </w:r>
    <w:r w:rsidR="00D44CEC">
      <w:rPr>
        <w:rFonts w:ascii="Verdana" w:hAnsi="Verdana"/>
        <w:color w:val="7F7F7F"/>
        <w:sz w:val="20"/>
        <w:szCs w:val="20"/>
      </w:rPr>
      <w:t>Debriefing</w:t>
    </w:r>
  </w:p>
  <w:p w14:paraId="1C3E3D51" w14:textId="77777777" w:rsidR="001849A9" w:rsidRDefault="00184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CA453" w14:textId="77777777" w:rsidR="007A164E" w:rsidRDefault="007A1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756DBD"/>
    <w:multiLevelType w:val="hybridMultilevel"/>
    <w:tmpl w:val="87262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3644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E7F"/>
    <w:rsid w:val="00023611"/>
    <w:rsid w:val="00063265"/>
    <w:rsid w:val="000701A5"/>
    <w:rsid w:val="000A136B"/>
    <w:rsid w:val="00101411"/>
    <w:rsid w:val="001222C5"/>
    <w:rsid w:val="00147E3E"/>
    <w:rsid w:val="0017267C"/>
    <w:rsid w:val="001726B5"/>
    <w:rsid w:val="0018082E"/>
    <w:rsid w:val="001849A9"/>
    <w:rsid w:val="002139A6"/>
    <w:rsid w:val="002266C6"/>
    <w:rsid w:val="00236EC9"/>
    <w:rsid w:val="00246B78"/>
    <w:rsid w:val="0029695E"/>
    <w:rsid w:val="002B1AA1"/>
    <w:rsid w:val="002B4E6E"/>
    <w:rsid w:val="002D4896"/>
    <w:rsid w:val="00304BCE"/>
    <w:rsid w:val="003239D7"/>
    <w:rsid w:val="003A06E7"/>
    <w:rsid w:val="003E6DC7"/>
    <w:rsid w:val="003F3D89"/>
    <w:rsid w:val="004313E6"/>
    <w:rsid w:val="004B2345"/>
    <w:rsid w:val="004D19D8"/>
    <w:rsid w:val="004F47BB"/>
    <w:rsid w:val="005679C7"/>
    <w:rsid w:val="005A3678"/>
    <w:rsid w:val="005C7817"/>
    <w:rsid w:val="00601A11"/>
    <w:rsid w:val="00602607"/>
    <w:rsid w:val="00617439"/>
    <w:rsid w:val="00663137"/>
    <w:rsid w:val="00684259"/>
    <w:rsid w:val="006B0391"/>
    <w:rsid w:val="006E7A16"/>
    <w:rsid w:val="00706777"/>
    <w:rsid w:val="00720CA8"/>
    <w:rsid w:val="007765EF"/>
    <w:rsid w:val="00790B9E"/>
    <w:rsid w:val="007A164E"/>
    <w:rsid w:val="007C4663"/>
    <w:rsid w:val="00833C2B"/>
    <w:rsid w:val="00873C20"/>
    <w:rsid w:val="00880E19"/>
    <w:rsid w:val="008C1A2B"/>
    <w:rsid w:val="008D63B2"/>
    <w:rsid w:val="008F137E"/>
    <w:rsid w:val="0095013E"/>
    <w:rsid w:val="00967DCB"/>
    <w:rsid w:val="00974198"/>
    <w:rsid w:val="009965A2"/>
    <w:rsid w:val="009C42C2"/>
    <w:rsid w:val="009E3774"/>
    <w:rsid w:val="009E5FCC"/>
    <w:rsid w:val="00A80BEE"/>
    <w:rsid w:val="00A854A2"/>
    <w:rsid w:val="00A916DB"/>
    <w:rsid w:val="00AA4BEC"/>
    <w:rsid w:val="00AF0643"/>
    <w:rsid w:val="00B22B78"/>
    <w:rsid w:val="00B3122C"/>
    <w:rsid w:val="00B86E4E"/>
    <w:rsid w:val="00BC08FF"/>
    <w:rsid w:val="00BC5CEC"/>
    <w:rsid w:val="00CA3C46"/>
    <w:rsid w:val="00CB2AB0"/>
    <w:rsid w:val="00CB59E2"/>
    <w:rsid w:val="00CF5520"/>
    <w:rsid w:val="00D14969"/>
    <w:rsid w:val="00D368D4"/>
    <w:rsid w:val="00D44CEC"/>
    <w:rsid w:val="00DA6476"/>
    <w:rsid w:val="00DD5392"/>
    <w:rsid w:val="00E07E59"/>
    <w:rsid w:val="00E47351"/>
    <w:rsid w:val="00E54139"/>
    <w:rsid w:val="00E651E9"/>
    <w:rsid w:val="00EA4FB3"/>
    <w:rsid w:val="00EA7E37"/>
    <w:rsid w:val="00EE35B5"/>
    <w:rsid w:val="00EF5552"/>
    <w:rsid w:val="00F145EC"/>
    <w:rsid w:val="00F36E7F"/>
    <w:rsid w:val="00F7285B"/>
    <w:rsid w:val="00FA3FA8"/>
    <w:rsid w:val="00FB010D"/>
    <w:rsid w:val="00FC2991"/>
    <w:rsid w:val="00FC5AAA"/>
    <w:rsid w:val="40834892"/>
    <w:rsid w:val="64EDB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8B2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7285B"/>
    <w:rPr>
      <w:rFonts w:ascii="Segoe UI" w:hAnsi="Segoe UI" w:cs="Segoe UI"/>
      <w:sz w:val="18"/>
      <w:szCs w:val="18"/>
    </w:rPr>
  </w:style>
  <w:style w:type="character" w:customStyle="1" w:styleId="BalloonTextChar">
    <w:name w:val="Balloon Text Char"/>
    <w:link w:val="BalloonText"/>
    <w:rsid w:val="00F7285B"/>
    <w:rPr>
      <w:rFonts w:ascii="Segoe UI" w:hAnsi="Segoe UI" w:cs="Segoe UI"/>
      <w:sz w:val="18"/>
      <w:szCs w:val="18"/>
    </w:rPr>
  </w:style>
  <w:style w:type="paragraph" w:styleId="Header">
    <w:name w:val="header"/>
    <w:basedOn w:val="Normal"/>
    <w:link w:val="HeaderChar"/>
    <w:uiPriority w:val="99"/>
    <w:rsid w:val="00F7285B"/>
    <w:pPr>
      <w:tabs>
        <w:tab w:val="center" w:pos="4513"/>
        <w:tab w:val="right" w:pos="9026"/>
      </w:tabs>
    </w:pPr>
  </w:style>
  <w:style w:type="character" w:customStyle="1" w:styleId="HeaderChar">
    <w:name w:val="Header Char"/>
    <w:link w:val="Header"/>
    <w:uiPriority w:val="99"/>
    <w:rsid w:val="00F7285B"/>
    <w:rPr>
      <w:rFonts w:ascii="Arial" w:hAnsi="Arial"/>
      <w:sz w:val="24"/>
      <w:szCs w:val="24"/>
    </w:rPr>
  </w:style>
  <w:style w:type="paragraph" w:styleId="Footer">
    <w:name w:val="footer"/>
    <w:basedOn w:val="Normal"/>
    <w:link w:val="FooterChar"/>
    <w:rsid w:val="00F7285B"/>
    <w:pPr>
      <w:tabs>
        <w:tab w:val="center" w:pos="4513"/>
        <w:tab w:val="right" w:pos="9026"/>
      </w:tabs>
    </w:pPr>
  </w:style>
  <w:style w:type="character" w:customStyle="1" w:styleId="FooterChar">
    <w:name w:val="Footer Char"/>
    <w:link w:val="Footer"/>
    <w:rsid w:val="00F7285B"/>
    <w:rPr>
      <w:rFonts w:ascii="Arial" w:hAnsi="Arial"/>
      <w:sz w:val="24"/>
      <w:szCs w:val="24"/>
    </w:rPr>
  </w:style>
  <w:style w:type="paragraph" w:customStyle="1" w:styleId="p1">
    <w:name w:val="p1"/>
    <w:basedOn w:val="Normal"/>
    <w:rsid w:val="00684259"/>
    <w:rPr>
      <w:rFonts w:ascii="Helvetica" w:hAnsi="Helvetica"/>
      <w:sz w:val="18"/>
      <w:szCs w:val="18"/>
      <w:lang w:val="en-US" w:eastAsia="en-US"/>
    </w:rPr>
  </w:style>
  <w:style w:type="paragraph" w:styleId="ListParagraph">
    <w:name w:val="List Paragraph"/>
    <w:basedOn w:val="Normal"/>
    <w:uiPriority w:val="34"/>
    <w:qFormat/>
    <w:rsid w:val="00BC08FF"/>
    <w:pPr>
      <w:ind w:left="720"/>
      <w:contextualSpacing/>
    </w:pPr>
  </w:style>
  <w:style w:type="character" w:styleId="Hyperlink">
    <w:name w:val="Hyperlink"/>
    <w:basedOn w:val="DefaultParagraphFont"/>
    <w:rsid w:val="007C46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388277">
      <w:bodyDiv w:val="1"/>
      <w:marLeft w:val="0"/>
      <w:marRight w:val="0"/>
      <w:marTop w:val="0"/>
      <w:marBottom w:val="0"/>
      <w:divBdr>
        <w:top w:val="none" w:sz="0" w:space="0" w:color="auto"/>
        <w:left w:val="none" w:sz="0" w:space="0" w:color="auto"/>
        <w:bottom w:val="none" w:sz="0" w:space="0" w:color="auto"/>
        <w:right w:val="none" w:sz="0" w:space="0" w:color="auto"/>
      </w:divBdr>
    </w:div>
    <w:div w:id="627514238">
      <w:bodyDiv w:val="1"/>
      <w:marLeft w:val="0"/>
      <w:marRight w:val="0"/>
      <w:marTop w:val="0"/>
      <w:marBottom w:val="0"/>
      <w:divBdr>
        <w:top w:val="none" w:sz="0" w:space="0" w:color="auto"/>
        <w:left w:val="none" w:sz="0" w:space="0" w:color="auto"/>
        <w:bottom w:val="none" w:sz="0" w:space="0" w:color="auto"/>
        <w:right w:val="none" w:sz="0" w:space="0" w:color="auto"/>
      </w:divBdr>
    </w:div>
    <w:div w:id="1086881117">
      <w:bodyDiv w:val="1"/>
      <w:marLeft w:val="0"/>
      <w:marRight w:val="0"/>
      <w:marTop w:val="0"/>
      <w:marBottom w:val="0"/>
      <w:divBdr>
        <w:top w:val="none" w:sz="0" w:space="0" w:color="auto"/>
        <w:left w:val="none" w:sz="0" w:space="0" w:color="auto"/>
        <w:bottom w:val="none" w:sz="0" w:space="0" w:color="auto"/>
        <w:right w:val="none" w:sz="0" w:space="0" w:color="auto"/>
      </w:divBdr>
    </w:div>
    <w:div w:id="1504977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ulationpodcast.com/2017/04/02/simulcast-journal-club-april-2017-hello-old-friend/"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imulationpodcast.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35E1E16F145F408CF9D9286F765813" ma:contentTypeVersion="15" ma:contentTypeDescription="Create a new document." ma:contentTypeScope="" ma:versionID="567c7427e570342535a55ece6bff896f">
  <xsd:schema xmlns:xsd="http://www.w3.org/2001/XMLSchema" xmlns:xs="http://www.w3.org/2001/XMLSchema" xmlns:p="http://schemas.microsoft.com/office/2006/metadata/properties" xmlns:ns2="db5422e6-9a8a-4cfc-8f83-318cb0c4622d" xmlns:ns3="1b91f460-6f54-4286-ad54-c44c93e1d7e8" targetNamespace="http://schemas.microsoft.com/office/2006/metadata/properties" ma:root="true" ma:fieldsID="06554c36b75f9c9c0e72581a5c2d8fbe" ns2:_="" ns3:_="">
    <xsd:import namespace="db5422e6-9a8a-4cfc-8f83-318cb0c4622d"/>
    <xsd:import namespace="1b91f460-6f54-4286-ad54-c44c93e1d7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422e6-9a8a-4cfc-8f83-318cb0c4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6d71174-41a5-4bc0-a2af-627ca659706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91f460-6f54-4286-ad54-c44c93e1d7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fb7a39-5ee1-41c6-8dab-22dd9c8e2b5f}" ma:internalName="TaxCatchAll" ma:showField="CatchAllData" ma:web="1b91f460-6f54-4286-ad54-c44c93e1d7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b91f460-6f54-4286-ad54-c44c93e1d7e8" xsi:nil="true"/>
    <lcf76f155ced4ddcb4097134ff3c332f xmlns="db5422e6-9a8a-4cfc-8f83-318cb0c462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C3BDA9-E487-4A15-9F84-5FD4F60141DA}">
  <ds:schemaRefs>
    <ds:schemaRef ds:uri="http://schemas.microsoft.com/sharepoint/v3/contenttype/forms"/>
  </ds:schemaRefs>
</ds:datastoreItem>
</file>

<file path=customXml/itemProps2.xml><?xml version="1.0" encoding="utf-8"?>
<ds:datastoreItem xmlns:ds="http://schemas.openxmlformats.org/officeDocument/2006/customXml" ds:itemID="{20B0C408-739F-428D-A70D-4DD8797E4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422e6-9a8a-4cfc-8f83-318cb0c4622d"/>
    <ds:schemaRef ds:uri="1b91f460-6f54-4286-ad54-c44c93e1d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4DD047-53B2-423D-9E4F-699089E08523}">
  <ds:schemaRefs>
    <ds:schemaRef ds:uri="http://schemas.microsoft.com/office/2006/metadata/properties"/>
    <ds:schemaRef ds:uri="http://schemas.microsoft.com/office/infopath/2007/PartnerControls"/>
    <ds:schemaRef ds:uri="1b91f460-6f54-4286-ad54-c44c93e1d7e8"/>
    <ds:schemaRef ds:uri="db5422e6-9a8a-4cfc-8f83-318cb0c4622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1307</Words>
  <Characters>7451</Characters>
  <Application>Microsoft Office Word</Application>
  <DocSecurity>0</DocSecurity>
  <Lines>62</Lines>
  <Paragraphs>17</Paragraphs>
  <ScaleCrop>false</ScaleCrop>
  <Manager/>
  <Company>SESAHS</Company>
  <LinksUpToDate>false</LinksUpToDate>
  <CharactersWithSpaces>8741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document for instructors regarding our change of debriefing/critiquing styles</dc:title>
  <dc:subject/>
  <dc:creator>Edited: Jane Stanford</dc:creator>
  <cp:keywords/>
  <dc:description/>
  <cp:lastModifiedBy>Noel Roberts</cp:lastModifiedBy>
  <cp:revision>3</cp:revision>
  <cp:lastPrinted>2022-05-30T04:36:00Z</cp:lastPrinted>
  <dcterms:created xsi:type="dcterms:W3CDTF">2024-12-18T00:44:00Z</dcterms:created>
  <dcterms:modified xsi:type="dcterms:W3CDTF">2024-12-18T00:44:00Z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0x0101002D35E1E16F145F408CF9D9286F765813</vt:lpwstr>
  </property>
  <property fmtid="{D5CDD505-2E9C-101B-9397-08002B2CF9AE}" pid="3" name="Order">
    <vt:r8>6921200</vt:r8>
  </property>
  <property fmtid="{D5CDD505-2E9C-101B-9397-08002B2CF9AE}" pid="4" name="MediaServiceImageTags">
    <vt:lpwstr/>
  </property>
</Properties>
</file>